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6"/>
        <w:gridCol w:w="8790"/>
      </w:tblGrid>
      <w:tr w:rsidR="00194115" w:rsidRPr="0069619D" w14:paraId="068097B2" w14:textId="77777777" w:rsidTr="3E5DB8E6">
        <w:tc>
          <w:tcPr>
            <w:tcW w:w="2226" w:type="dxa"/>
          </w:tcPr>
          <w:p w14:paraId="068097AE" w14:textId="2EDA5BBC" w:rsidR="005534A1" w:rsidRPr="0069619D" w:rsidRDefault="1431BEAC" w:rsidP="3E5DB8E6">
            <w:pPr>
              <w:spacing w:after="0"/>
            </w:pPr>
            <w:r>
              <w:rPr>
                <w:noProof/>
              </w:rPr>
              <w:drawing>
                <wp:inline distT="0" distB="0" distL="0" distR="0" wp14:anchorId="5F76F8B1" wp14:editId="3E5DB8E6">
                  <wp:extent cx="1257300" cy="1238250"/>
                  <wp:effectExtent l="0" t="0" r="0" b="0"/>
                  <wp:docPr id="22778260" name="Picture 22778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57300" cy="1238250"/>
                          </a:xfrm>
                          <a:prstGeom prst="rect">
                            <a:avLst/>
                          </a:prstGeom>
                        </pic:spPr>
                      </pic:pic>
                    </a:graphicData>
                  </a:graphic>
                </wp:inline>
              </w:drawing>
            </w:r>
            <w:r w:rsidR="00884894">
              <w:br/>
            </w:r>
          </w:p>
        </w:tc>
        <w:tc>
          <w:tcPr>
            <w:tcW w:w="8790" w:type="dxa"/>
          </w:tcPr>
          <w:p w14:paraId="068097AF" w14:textId="77777777" w:rsidR="00C40DC7" w:rsidRPr="000E49BB" w:rsidRDefault="00C40DC7" w:rsidP="006A4AA7">
            <w:pPr>
              <w:spacing w:after="0" w:line="240" w:lineRule="auto"/>
              <w:rPr>
                <w:rFonts w:eastAsia="Times New Roman" w:cs="Calibri"/>
                <w:b/>
                <w:bCs/>
                <w:sz w:val="36"/>
                <w:szCs w:val="28"/>
              </w:rPr>
            </w:pPr>
            <w:r w:rsidRPr="000E49BB">
              <w:rPr>
                <w:rFonts w:eastAsia="Times New Roman" w:cs="Calibri"/>
                <w:b/>
                <w:sz w:val="36"/>
                <w:szCs w:val="28"/>
                <w:lang w:bidi="fr-FR"/>
              </w:rPr>
              <w:t>Fonds d’affectation spéciale des Nations Unies pour l’élimination de la violence à l’égard des femmes</w:t>
            </w:r>
          </w:p>
          <w:p w14:paraId="068097B0" w14:textId="4C51D57F" w:rsidR="005534A1" w:rsidRPr="000E49BB" w:rsidRDefault="00566E32" w:rsidP="006A4AA7">
            <w:pPr>
              <w:spacing w:before="120" w:after="0" w:line="240" w:lineRule="auto"/>
              <w:rPr>
                <w:rFonts w:eastAsia="Times New Roman" w:cs="Calibri"/>
                <w:b/>
                <w:bCs/>
                <w:sz w:val="36"/>
                <w:szCs w:val="28"/>
              </w:rPr>
            </w:pPr>
            <w:r w:rsidRPr="000E49BB">
              <w:rPr>
                <w:rFonts w:eastAsia="Times New Roman" w:cs="Calibri"/>
                <w:b/>
                <w:sz w:val="36"/>
                <w:szCs w:val="28"/>
                <w:lang w:bidi="fr-FR"/>
              </w:rPr>
              <w:t>Appel à propositions 2021 :</w:t>
            </w:r>
          </w:p>
          <w:p w14:paraId="068097B1" w14:textId="0D446099" w:rsidR="005534A1" w:rsidRPr="0069619D" w:rsidRDefault="009A5D44" w:rsidP="006A4AA7">
            <w:pPr>
              <w:spacing w:before="120" w:after="0" w:line="240" w:lineRule="auto"/>
            </w:pPr>
            <w:r w:rsidRPr="009A5D44">
              <w:rPr>
                <w:rFonts w:eastAsia="Times New Roman" w:cs="Calibri"/>
                <w:b/>
                <w:sz w:val="36"/>
                <w:szCs w:val="28"/>
                <w:lang w:bidi="fr-FR"/>
              </w:rPr>
              <w:t>Foire aux questions</w:t>
            </w:r>
          </w:p>
        </w:tc>
      </w:tr>
    </w:tbl>
    <w:p w14:paraId="708F5CFA" w14:textId="77777777" w:rsidR="00011C57" w:rsidRDefault="00011C57" w:rsidP="00011C57">
      <w:pPr>
        <w:rPr>
          <w:rFonts w:ascii="Calibri (Body)" w:eastAsia="Times New Roman" w:hAnsi="Calibri (Body)" w:cs="Calibri"/>
          <w:b/>
          <w:bCs/>
          <w:color w:val="4472C4" w:themeColor="accent1"/>
          <w:sz w:val="24"/>
          <w:szCs w:val="24"/>
        </w:rPr>
      </w:pPr>
      <w:r w:rsidRPr="00070037">
        <w:rPr>
          <w:rFonts w:ascii="Calibri (Body)" w:eastAsia="Times New Roman" w:hAnsi="Calibri (Body)" w:cs="Calibri"/>
          <w:b/>
          <w:bCs/>
          <w:color w:val="4472C4" w:themeColor="accent1"/>
          <w:sz w:val="24"/>
          <w:szCs w:val="24"/>
        </w:rPr>
        <w:t>Critères d’Éligibilité</w:t>
      </w:r>
    </w:p>
    <w:tbl>
      <w:tblPr>
        <w:tblW w:w="10980" w:type="dxa"/>
        <w:tblLook w:val="04A0" w:firstRow="1" w:lastRow="0" w:firstColumn="1" w:lastColumn="0" w:noHBand="0" w:noVBand="1"/>
      </w:tblPr>
      <w:tblGrid>
        <w:gridCol w:w="10980"/>
      </w:tblGrid>
      <w:tr w:rsidR="00011C57" w:rsidRPr="00070037" w14:paraId="52D36E2B" w14:textId="77777777" w:rsidTr="00011C57">
        <w:trPr>
          <w:trHeight w:val="288"/>
        </w:trPr>
        <w:tc>
          <w:tcPr>
            <w:tcW w:w="10980" w:type="dxa"/>
            <w:tcBorders>
              <w:top w:val="nil"/>
              <w:left w:val="nil"/>
              <w:bottom w:val="nil"/>
              <w:right w:val="nil"/>
            </w:tcBorders>
            <w:shd w:val="clear" w:color="000000" w:fill="8EA9DB"/>
            <w:hideMark/>
          </w:tcPr>
          <w:p w14:paraId="46EED0F7"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Qui peut prétendre à une subvention du Fonds d’affectation spéciale des Nations Unies ?</w:t>
            </w:r>
          </w:p>
        </w:tc>
      </w:tr>
      <w:tr w:rsidR="00011C57" w:rsidRPr="00070037" w14:paraId="2C71D50A" w14:textId="77777777" w:rsidTr="00011C57">
        <w:trPr>
          <w:trHeight w:val="864"/>
        </w:trPr>
        <w:tc>
          <w:tcPr>
            <w:tcW w:w="10980" w:type="dxa"/>
            <w:tcBorders>
              <w:top w:val="nil"/>
              <w:left w:val="nil"/>
              <w:bottom w:val="nil"/>
              <w:right w:val="nil"/>
            </w:tcBorders>
            <w:shd w:val="clear" w:color="auto" w:fill="auto"/>
            <w:hideMark/>
          </w:tcPr>
          <w:p w14:paraId="14364AAE" w14:textId="77777777" w:rsidR="00011C57" w:rsidRPr="00011C57" w:rsidRDefault="00011C57" w:rsidP="00011C57">
            <w:pPr>
              <w:pStyle w:val="ListParagraph"/>
              <w:numPr>
                <w:ilvl w:val="0"/>
                <w:numId w:val="20"/>
              </w:numPr>
              <w:spacing w:after="0" w:line="240" w:lineRule="auto"/>
              <w:ind w:left="342"/>
              <w:rPr>
                <w:rFonts w:eastAsia="Times New Roman" w:cstheme="minorHAnsi"/>
                <w:color w:val="000000"/>
                <w:sz w:val="21"/>
                <w:szCs w:val="21"/>
                <w:lang w:val="fr-FR"/>
              </w:rPr>
            </w:pPr>
            <w:r w:rsidRPr="00070037">
              <w:rPr>
                <w:rFonts w:eastAsia="Times New Roman" w:cstheme="minorHAnsi"/>
                <w:b/>
                <w:bCs/>
                <w:color w:val="000000"/>
                <w:sz w:val="21"/>
                <w:szCs w:val="21"/>
                <w:lang w:val="fr-FR"/>
              </w:rPr>
              <w:t xml:space="preserve">Les organisations de la société civile </w:t>
            </w:r>
            <w:r w:rsidRPr="00070037">
              <w:rPr>
                <w:rFonts w:eastAsia="Times New Roman" w:cstheme="minorHAnsi"/>
                <w:color w:val="000000"/>
                <w:sz w:val="21"/>
                <w:szCs w:val="21"/>
                <w:lang w:val="fr-FR"/>
              </w:rPr>
              <w:t>ayant des connaissances spécialisées, une expertise et une expérience dans le domaine des droits des femmes et de la prévention et/ou l’élimination de la violence à l’égard des femmes et des filles.</w:t>
            </w:r>
          </w:p>
          <w:p w14:paraId="01DBADA3" w14:textId="77777777" w:rsidR="00011C57" w:rsidRPr="00011C57" w:rsidRDefault="00011C57" w:rsidP="00011C57">
            <w:pPr>
              <w:pStyle w:val="ListParagraph"/>
              <w:numPr>
                <w:ilvl w:val="0"/>
                <w:numId w:val="20"/>
              </w:numPr>
              <w:spacing w:after="0" w:line="240" w:lineRule="auto"/>
              <w:ind w:left="342"/>
              <w:rPr>
                <w:rFonts w:eastAsia="Times New Roman" w:cstheme="minorHAnsi"/>
                <w:color w:val="000000"/>
                <w:sz w:val="21"/>
                <w:szCs w:val="21"/>
                <w:lang w:val="fr-FR"/>
              </w:rPr>
            </w:pPr>
            <w:r w:rsidRPr="00070037">
              <w:rPr>
                <w:rFonts w:eastAsia="Times New Roman" w:cstheme="minorHAnsi"/>
                <w:sz w:val="21"/>
                <w:szCs w:val="21"/>
                <w:lang w:val="fr-FR"/>
              </w:rPr>
              <w:t xml:space="preserve">Le Fonds d’affectation spéciale reconnaissant pleinement qu’elles jouent un rôle moteur dans la lutte contre la violence à l’égard des femmes et les mouvements féministes et qu’elles sont en première ligne dans ce domaine, en touchant </w:t>
            </w:r>
            <w:r w:rsidRPr="00070037">
              <w:rPr>
                <w:rFonts w:eastAsia="Times New Roman" w:cstheme="minorHAnsi"/>
                <w:color w:val="000000"/>
                <w:sz w:val="21"/>
                <w:szCs w:val="21"/>
                <w:lang w:val="fr-FR"/>
              </w:rPr>
              <w:t>directement</w:t>
            </w:r>
            <w:r w:rsidRPr="00070037">
              <w:rPr>
                <w:rFonts w:eastAsia="Times New Roman" w:cstheme="minorHAnsi"/>
                <w:sz w:val="21"/>
                <w:szCs w:val="21"/>
                <w:lang w:val="fr-FR"/>
              </w:rPr>
              <w:t xml:space="preserve"> les femmes et les filles survivantes, </w:t>
            </w:r>
            <w:r w:rsidRPr="00070037">
              <w:rPr>
                <w:rFonts w:eastAsia="Times New Roman" w:cstheme="minorHAnsi"/>
                <w:b/>
                <w:bCs/>
                <w:color w:val="000000"/>
                <w:sz w:val="21"/>
                <w:szCs w:val="21"/>
                <w:lang w:val="fr-FR"/>
              </w:rPr>
              <w:t>les organisations de défense des droits des femmes seront prioritaires</w:t>
            </w:r>
            <w:r w:rsidRPr="00070037">
              <w:rPr>
                <w:rFonts w:eastAsia="Times New Roman" w:cstheme="minorHAnsi"/>
                <w:color w:val="000000"/>
                <w:sz w:val="21"/>
                <w:szCs w:val="21"/>
                <w:lang w:val="fr-FR"/>
              </w:rPr>
              <w:t>.</w:t>
            </w:r>
          </w:p>
          <w:p w14:paraId="63A0F112" w14:textId="77777777" w:rsidR="00011C57" w:rsidRPr="009540DC" w:rsidRDefault="00011C57" w:rsidP="00011C57">
            <w:pPr>
              <w:pStyle w:val="ListParagraph"/>
              <w:numPr>
                <w:ilvl w:val="0"/>
                <w:numId w:val="20"/>
              </w:numPr>
              <w:spacing w:after="0" w:line="240" w:lineRule="auto"/>
              <w:ind w:left="342"/>
              <w:rPr>
                <w:rFonts w:eastAsia="Times New Roman" w:cstheme="minorHAnsi"/>
                <w:color w:val="000000"/>
                <w:sz w:val="21"/>
                <w:szCs w:val="21"/>
              </w:rPr>
            </w:pPr>
            <w:r w:rsidRPr="00070037">
              <w:rPr>
                <w:rFonts w:eastAsia="Times New Roman" w:cstheme="minorHAnsi"/>
                <w:b/>
                <w:bCs/>
                <w:color w:val="000000"/>
                <w:sz w:val="21"/>
                <w:szCs w:val="21"/>
                <w:lang w:val="fr-FR"/>
              </w:rPr>
              <w:t>Les organisations de la société civile et les organisations de défense des droits des femmes dirigées par et pour des femmes et des filles marginalisées (dirigées par leurs membres, par exemple)</w:t>
            </w:r>
            <w:r w:rsidRPr="00070037">
              <w:rPr>
                <w:rFonts w:eastAsia="Times New Roman" w:cstheme="minorHAnsi"/>
                <w:color w:val="000000"/>
                <w:sz w:val="21"/>
                <w:szCs w:val="21"/>
                <w:lang w:val="fr-FR"/>
              </w:rPr>
              <w:t xml:space="preserve"> qui ont des connaissances spécialisées, une expertise et une expérience avérée du travail avec des femmes et des filles confrontées à la violence ou risquant de l’être seront prioritaires. </w:t>
            </w:r>
            <w:r w:rsidRPr="00070037">
              <w:rPr>
                <w:rFonts w:eastAsia="Times New Roman" w:cstheme="minorHAnsi"/>
                <w:color w:val="000000"/>
                <w:sz w:val="21"/>
                <w:szCs w:val="21"/>
              </w:rPr>
              <w:t xml:space="preserve">Nous </w:t>
            </w:r>
            <w:proofErr w:type="spellStart"/>
            <w:r w:rsidRPr="00070037">
              <w:rPr>
                <w:rFonts w:eastAsia="Times New Roman" w:cstheme="minorHAnsi"/>
                <w:color w:val="000000"/>
                <w:sz w:val="21"/>
                <w:szCs w:val="21"/>
              </w:rPr>
              <w:t>incitons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particulièrement</w:t>
            </w:r>
            <w:proofErr w:type="spellEnd"/>
            <w:r w:rsidRPr="00070037">
              <w:rPr>
                <w:rFonts w:eastAsia="Times New Roman" w:cstheme="minorHAnsi"/>
                <w:color w:val="000000"/>
                <w:sz w:val="21"/>
                <w:szCs w:val="21"/>
              </w:rPr>
              <w:t xml:space="preserve"> 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dirigées</w:t>
            </w:r>
            <w:proofErr w:type="spellEnd"/>
            <w:r w:rsidRPr="00070037">
              <w:rPr>
                <w:rFonts w:eastAsia="Times New Roman" w:cstheme="minorHAnsi"/>
                <w:color w:val="000000"/>
                <w:sz w:val="21"/>
                <w:szCs w:val="21"/>
              </w:rPr>
              <w:t xml:space="preserve"> par des </w:t>
            </w:r>
            <w:proofErr w:type="spellStart"/>
            <w:r w:rsidRPr="00070037">
              <w:rPr>
                <w:rFonts w:eastAsia="Times New Roman" w:cstheme="minorHAnsi"/>
                <w:color w:val="000000"/>
                <w:sz w:val="21"/>
                <w:szCs w:val="21"/>
              </w:rPr>
              <w:t>filles</w:t>
            </w:r>
            <w:proofErr w:type="spellEnd"/>
            <w:r w:rsidRPr="00070037">
              <w:rPr>
                <w:rFonts w:eastAsia="Times New Roman" w:cstheme="minorHAnsi"/>
                <w:color w:val="000000"/>
                <w:sz w:val="21"/>
                <w:szCs w:val="21"/>
              </w:rPr>
              <w:t xml:space="preserve"> et </w:t>
            </w:r>
            <w:proofErr w:type="spellStart"/>
            <w:r w:rsidRPr="00070037">
              <w:rPr>
                <w:rFonts w:eastAsia="Times New Roman" w:cstheme="minorHAnsi"/>
                <w:color w:val="000000"/>
                <w:sz w:val="21"/>
                <w:szCs w:val="21"/>
              </w:rPr>
              <w:t>centrées</w:t>
            </w:r>
            <w:proofErr w:type="spellEnd"/>
            <w:r w:rsidRPr="00070037">
              <w:rPr>
                <w:rFonts w:eastAsia="Times New Roman" w:cstheme="minorHAnsi"/>
                <w:color w:val="000000"/>
                <w:sz w:val="21"/>
                <w:szCs w:val="21"/>
              </w:rPr>
              <w:t xml:space="preserve"> sur les </w:t>
            </w:r>
            <w:proofErr w:type="spellStart"/>
            <w:r w:rsidRPr="00070037">
              <w:rPr>
                <w:rFonts w:eastAsia="Times New Roman" w:cstheme="minorHAnsi"/>
                <w:color w:val="000000"/>
                <w:sz w:val="21"/>
                <w:szCs w:val="21"/>
              </w:rPr>
              <w:t>filles</w:t>
            </w:r>
            <w:proofErr w:type="spellEnd"/>
            <w:r w:rsidRPr="00070037">
              <w:rPr>
                <w:rFonts w:eastAsia="Times New Roman" w:cstheme="minorHAnsi"/>
                <w:color w:val="000000"/>
                <w:sz w:val="21"/>
                <w:szCs w:val="21"/>
              </w:rPr>
              <w:t xml:space="preserve"> à </w:t>
            </w:r>
            <w:proofErr w:type="spellStart"/>
            <w:r w:rsidRPr="00070037">
              <w:rPr>
                <w:rFonts w:eastAsia="Times New Roman" w:cstheme="minorHAnsi"/>
                <w:color w:val="000000"/>
                <w:sz w:val="21"/>
                <w:szCs w:val="21"/>
              </w:rPr>
              <w:t>déposer</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une</w:t>
            </w:r>
            <w:proofErr w:type="spellEnd"/>
            <w:r w:rsidRPr="00070037">
              <w:rPr>
                <w:rFonts w:eastAsia="Times New Roman" w:cstheme="minorHAnsi"/>
                <w:color w:val="000000"/>
                <w:sz w:val="21"/>
                <w:szCs w:val="21"/>
              </w:rPr>
              <w:t xml:space="preserve"> candidature.</w:t>
            </w:r>
          </w:p>
          <w:p w14:paraId="304D3BD9" w14:textId="77777777" w:rsidR="00011C57" w:rsidRPr="009540DC" w:rsidRDefault="00011C57" w:rsidP="00011C57">
            <w:pPr>
              <w:pStyle w:val="ListParagraph"/>
              <w:numPr>
                <w:ilvl w:val="0"/>
                <w:numId w:val="20"/>
              </w:numPr>
              <w:spacing w:after="0" w:line="240" w:lineRule="auto"/>
              <w:ind w:left="342"/>
              <w:rPr>
                <w:rFonts w:eastAsia="Times New Roman" w:cstheme="minorHAnsi"/>
                <w:color w:val="000000"/>
                <w:sz w:val="21"/>
                <w:szCs w:val="21"/>
                <w:lang w:val="es-ES"/>
              </w:rPr>
            </w:pPr>
            <w:r w:rsidRPr="00070037">
              <w:rPr>
                <w:rFonts w:eastAsia="Times New Roman" w:cstheme="minorHAnsi"/>
                <w:b/>
                <w:bCs/>
                <w:color w:val="000000"/>
                <w:sz w:val="21"/>
                <w:szCs w:val="21"/>
              </w:rPr>
              <w:t xml:space="preserve">Les </w:t>
            </w:r>
            <w:proofErr w:type="spellStart"/>
            <w:r w:rsidRPr="00070037">
              <w:rPr>
                <w:rFonts w:eastAsia="Times New Roman" w:cstheme="minorHAnsi"/>
                <w:b/>
                <w:bCs/>
                <w:color w:val="000000"/>
                <w:sz w:val="21"/>
                <w:szCs w:val="21"/>
              </w:rPr>
              <w:t>organisations</w:t>
            </w:r>
            <w:proofErr w:type="spellEnd"/>
            <w:r w:rsidRPr="00070037">
              <w:rPr>
                <w:rFonts w:eastAsia="Times New Roman" w:cstheme="minorHAnsi"/>
                <w:b/>
                <w:bCs/>
                <w:color w:val="000000"/>
                <w:sz w:val="21"/>
                <w:szCs w:val="21"/>
              </w:rPr>
              <w:t xml:space="preserve"> de la </w:t>
            </w:r>
            <w:proofErr w:type="spellStart"/>
            <w:r w:rsidRPr="00070037">
              <w:rPr>
                <w:rFonts w:eastAsia="Times New Roman" w:cstheme="minorHAnsi"/>
                <w:b/>
                <w:bCs/>
                <w:color w:val="000000"/>
                <w:sz w:val="21"/>
                <w:szCs w:val="21"/>
              </w:rPr>
              <w:t>société</w:t>
            </w:r>
            <w:proofErr w:type="spellEnd"/>
            <w:r w:rsidRPr="00070037">
              <w:rPr>
                <w:rFonts w:eastAsia="Times New Roman" w:cstheme="minorHAnsi"/>
                <w:b/>
                <w:bCs/>
                <w:color w:val="000000"/>
                <w:sz w:val="21"/>
                <w:szCs w:val="21"/>
              </w:rPr>
              <w:t xml:space="preserve"> </w:t>
            </w:r>
            <w:proofErr w:type="spellStart"/>
            <w:r w:rsidRPr="00070037">
              <w:rPr>
                <w:rFonts w:eastAsia="Times New Roman" w:cstheme="minorHAnsi"/>
                <w:b/>
                <w:bCs/>
                <w:color w:val="000000"/>
                <w:sz w:val="21"/>
                <w:szCs w:val="21"/>
              </w:rPr>
              <w:t>civile</w:t>
            </w:r>
            <w:proofErr w:type="spellEnd"/>
            <w:r w:rsidRPr="00070037">
              <w:rPr>
                <w:rFonts w:eastAsia="Times New Roman" w:cstheme="minorHAnsi"/>
                <w:b/>
                <w:bCs/>
                <w:color w:val="000000"/>
                <w:sz w:val="21"/>
                <w:szCs w:val="21"/>
              </w:rPr>
              <w:t xml:space="preserve"> et les </w:t>
            </w:r>
            <w:proofErr w:type="spellStart"/>
            <w:r w:rsidRPr="00070037">
              <w:rPr>
                <w:rFonts w:eastAsia="Times New Roman" w:cstheme="minorHAnsi"/>
                <w:b/>
                <w:bCs/>
                <w:color w:val="000000"/>
                <w:sz w:val="21"/>
                <w:szCs w:val="21"/>
              </w:rPr>
              <w:t>organisations</w:t>
            </w:r>
            <w:proofErr w:type="spellEnd"/>
            <w:r w:rsidRPr="00070037">
              <w:rPr>
                <w:rFonts w:eastAsia="Times New Roman" w:cstheme="minorHAnsi"/>
                <w:b/>
                <w:bCs/>
                <w:color w:val="000000"/>
                <w:sz w:val="21"/>
                <w:szCs w:val="21"/>
              </w:rPr>
              <w:t xml:space="preserve"> de </w:t>
            </w:r>
            <w:proofErr w:type="spellStart"/>
            <w:r w:rsidRPr="00070037">
              <w:rPr>
                <w:rFonts w:eastAsia="Times New Roman" w:cstheme="minorHAnsi"/>
                <w:b/>
                <w:bCs/>
                <w:color w:val="000000"/>
                <w:sz w:val="21"/>
                <w:szCs w:val="21"/>
              </w:rPr>
              <w:t>défense</w:t>
            </w:r>
            <w:proofErr w:type="spellEnd"/>
            <w:r w:rsidRPr="00070037">
              <w:rPr>
                <w:rFonts w:eastAsia="Times New Roman" w:cstheme="minorHAnsi"/>
                <w:b/>
                <w:bCs/>
                <w:color w:val="000000"/>
                <w:sz w:val="21"/>
                <w:szCs w:val="21"/>
              </w:rPr>
              <w:t xml:space="preserve"> des droits des femmes </w:t>
            </w:r>
            <w:proofErr w:type="spellStart"/>
            <w:r w:rsidRPr="00070037">
              <w:rPr>
                <w:rFonts w:eastAsia="Times New Roman" w:cstheme="minorHAnsi"/>
                <w:b/>
                <w:bCs/>
                <w:color w:val="000000"/>
                <w:sz w:val="21"/>
                <w:szCs w:val="21"/>
              </w:rPr>
              <w:t>ayant</w:t>
            </w:r>
            <w:proofErr w:type="spellEnd"/>
            <w:r w:rsidRPr="00070037">
              <w:rPr>
                <w:rFonts w:eastAsia="Times New Roman" w:cstheme="minorHAnsi"/>
                <w:b/>
                <w:bCs/>
                <w:color w:val="000000"/>
                <w:sz w:val="21"/>
                <w:szCs w:val="21"/>
              </w:rPr>
              <w:t xml:space="preserve"> </w:t>
            </w:r>
            <w:proofErr w:type="spellStart"/>
            <w:r w:rsidRPr="00070037">
              <w:rPr>
                <w:rFonts w:eastAsia="Times New Roman" w:cstheme="minorHAnsi"/>
                <w:b/>
                <w:bCs/>
                <w:color w:val="000000"/>
                <w:sz w:val="21"/>
                <w:szCs w:val="21"/>
              </w:rPr>
              <w:t>une</w:t>
            </w:r>
            <w:proofErr w:type="spellEnd"/>
            <w:r w:rsidRPr="00070037">
              <w:rPr>
                <w:rFonts w:eastAsia="Times New Roman" w:cstheme="minorHAnsi"/>
                <w:b/>
                <w:bCs/>
                <w:color w:val="000000"/>
                <w:sz w:val="21"/>
                <w:szCs w:val="21"/>
              </w:rPr>
              <w:t xml:space="preserve"> </w:t>
            </w:r>
            <w:proofErr w:type="spellStart"/>
            <w:r w:rsidRPr="00070037">
              <w:rPr>
                <w:rFonts w:eastAsia="Times New Roman" w:cstheme="minorHAnsi"/>
                <w:b/>
                <w:bCs/>
                <w:color w:val="000000"/>
                <w:sz w:val="21"/>
                <w:szCs w:val="21"/>
              </w:rPr>
              <w:t>portée</w:t>
            </w:r>
            <w:proofErr w:type="spellEnd"/>
            <w:r w:rsidRPr="00070037">
              <w:rPr>
                <w:rFonts w:eastAsia="Times New Roman" w:cstheme="minorHAnsi"/>
                <w:b/>
                <w:bCs/>
                <w:color w:val="000000"/>
                <w:sz w:val="21"/>
                <w:szCs w:val="21"/>
              </w:rPr>
              <w:t xml:space="preserve"> locale </w:t>
            </w:r>
            <w:proofErr w:type="spellStart"/>
            <w:r w:rsidRPr="00070037">
              <w:rPr>
                <w:rFonts w:eastAsia="Times New Roman" w:cstheme="minorHAnsi"/>
                <w:b/>
                <w:bCs/>
                <w:color w:val="000000"/>
                <w:sz w:val="21"/>
                <w:szCs w:val="21"/>
              </w:rPr>
              <w:t>ou</w:t>
            </w:r>
            <w:proofErr w:type="spellEnd"/>
            <w:r w:rsidRPr="00070037">
              <w:rPr>
                <w:rFonts w:eastAsia="Times New Roman" w:cstheme="minorHAnsi"/>
                <w:b/>
                <w:bCs/>
                <w:color w:val="000000"/>
                <w:sz w:val="21"/>
                <w:szCs w:val="21"/>
              </w:rPr>
              <w:t xml:space="preserve"> </w:t>
            </w:r>
            <w:proofErr w:type="spellStart"/>
            <w:r w:rsidRPr="00070037">
              <w:rPr>
                <w:rFonts w:eastAsia="Times New Roman" w:cstheme="minorHAnsi"/>
                <w:b/>
                <w:bCs/>
                <w:color w:val="000000"/>
                <w:sz w:val="21"/>
                <w:szCs w:val="21"/>
              </w:rPr>
              <w:t>communautaire</w:t>
            </w:r>
            <w:proofErr w:type="spellEnd"/>
            <w:r w:rsidRPr="00070037">
              <w:rPr>
                <w:rFonts w:eastAsia="Times New Roman" w:cstheme="minorHAnsi"/>
                <w:color w:val="000000"/>
                <w:sz w:val="21"/>
                <w:szCs w:val="21"/>
              </w:rPr>
              <w:t xml:space="preserve"> qui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les </w:t>
            </w:r>
            <w:proofErr w:type="spellStart"/>
            <w:r w:rsidRPr="00070037">
              <w:rPr>
                <w:rFonts w:eastAsia="Times New Roman" w:cstheme="minorHAnsi"/>
                <w:color w:val="000000"/>
                <w:sz w:val="21"/>
                <w:szCs w:val="21"/>
              </w:rPr>
              <w:t>mieux</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placées</w:t>
            </w:r>
            <w:proofErr w:type="spellEnd"/>
            <w:r w:rsidRPr="00070037">
              <w:rPr>
                <w:rFonts w:eastAsia="Times New Roman" w:cstheme="minorHAnsi"/>
                <w:color w:val="000000"/>
                <w:sz w:val="21"/>
                <w:szCs w:val="21"/>
              </w:rPr>
              <w:t xml:space="preserve"> pour </w:t>
            </w:r>
            <w:proofErr w:type="spellStart"/>
            <w:r w:rsidRPr="00070037">
              <w:rPr>
                <w:rFonts w:eastAsia="Times New Roman" w:cstheme="minorHAnsi"/>
                <w:color w:val="000000"/>
                <w:sz w:val="21"/>
                <w:szCs w:val="21"/>
              </w:rPr>
              <w:t>répondre</w:t>
            </w:r>
            <w:proofErr w:type="spellEnd"/>
            <w:r w:rsidRPr="00070037">
              <w:rPr>
                <w:rFonts w:eastAsia="Times New Roman" w:cstheme="minorHAnsi"/>
                <w:color w:val="000000"/>
                <w:sz w:val="21"/>
                <w:szCs w:val="21"/>
              </w:rPr>
              <w:t xml:space="preserve"> aux </w:t>
            </w:r>
            <w:proofErr w:type="spellStart"/>
            <w:r w:rsidRPr="00070037">
              <w:rPr>
                <w:rFonts w:eastAsia="Times New Roman" w:cstheme="minorHAnsi"/>
                <w:color w:val="000000"/>
                <w:sz w:val="21"/>
                <w:szCs w:val="21"/>
              </w:rPr>
              <w:t>besoins</w:t>
            </w:r>
            <w:proofErr w:type="spellEnd"/>
            <w:r w:rsidRPr="00070037">
              <w:rPr>
                <w:rFonts w:eastAsia="Times New Roman" w:cstheme="minorHAnsi"/>
                <w:color w:val="000000"/>
                <w:sz w:val="21"/>
                <w:szCs w:val="21"/>
              </w:rPr>
              <w:t xml:space="preserve"> des femmes et des </w:t>
            </w:r>
            <w:proofErr w:type="spellStart"/>
            <w:r w:rsidRPr="00070037">
              <w:rPr>
                <w:rFonts w:eastAsia="Times New Roman" w:cstheme="minorHAnsi"/>
                <w:color w:val="000000"/>
                <w:sz w:val="21"/>
                <w:szCs w:val="21"/>
              </w:rPr>
              <w:t>filles</w:t>
            </w:r>
            <w:proofErr w:type="spellEnd"/>
            <w:r w:rsidRPr="00070037">
              <w:rPr>
                <w:rFonts w:eastAsia="Times New Roman" w:cstheme="minorHAnsi"/>
                <w:color w:val="000000"/>
                <w:sz w:val="21"/>
                <w:szCs w:val="21"/>
              </w:rPr>
              <w:t xml:space="preserve"> dans </w:t>
            </w:r>
            <w:proofErr w:type="spellStart"/>
            <w:r w:rsidRPr="00070037">
              <w:rPr>
                <w:rFonts w:eastAsia="Times New Roman" w:cstheme="minorHAnsi"/>
                <w:color w:val="000000"/>
                <w:sz w:val="21"/>
                <w:szCs w:val="21"/>
              </w:rPr>
              <w:t>leur</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contexte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notamment</w:t>
            </w:r>
            <w:proofErr w:type="spellEnd"/>
            <w:r w:rsidRPr="00070037">
              <w:rPr>
                <w:rFonts w:eastAsia="Times New Roman" w:cstheme="minorHAnsi"/>
                <w:color w:val="000000"/>
                <w:sz w:val="21"/>
                <w:szCs w:val="21"/>
              </w:rPr>
              <w:t xml:space="preserve"> dans le cadre </w:t>
            </w:r>
            <w:proofErr w:type="spellStart"/>
            <w:r w:rsidRPr="00070037">
              <w:rPr>
                <w:rFonts w:eastAsia="Times New Roman" w:cstheme="minorHAnsi"/>
                <w:color w:val="000000"/>
                <w:sz w:val="21"/>
                <w:szCs w:val="21"/>
              </w:rPr>
              <w:t>d’une</w:t>
            </w:r>
            <w:proofErr w:type="spellEnd"/>
            <w:r w:rsidRPr="00070037">
              <w:rPr>
                <w:rFonts w:eastAsia="Times New Roman" w:cstheme="minorHAnsi"/>
                <w:color w:val="000000"/>
                <w:sz w:val="21"/>
                <w:szCs w:val="21"/>
              </w:rPr>
              <w:t xml:space="preserve"> collaboration et de </w:t>
            </w:r>
            <w:proofErr w:type="spellStart"/>
            <w:r w:rsidRPr="00070037">
              <w:rPr>
                <w:rFonts w:eastAsia="Times New Roman" w:cstheme="minorHAnsi"/>
                <w:color w:val="000000"/>
                <w:sz w:val="21"/>
                <w:szCs w:val="21"/>
              </w:rPr>
              <w:t>partenariats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équitables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seront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prioritaires</w:t>
            </w:r>
            <w:proofErr w:type="spellEnd"/>
            <w:r w:rsidRPr="00070037">
              <w:rPr>
                <w:rFonts w:eastAsia="Times New Roman" w:cstheme="minorHAnsi"/>
                <w:color w:val="000000"/>
                <w:sz w:val="21"/>
                <w:szCs w:val="21"/>
              </w:rPr>
              <w:t xml:space="preserve">. 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qui ne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pas locales (</w:t>
            </w:r>
            <w:proofErr w:type="spellStart"/>
            <w:r w:rsidRPr="00070037">
              <w:rPr>
                <w:rFonts w:eastAsia="Times New Roman" w:cstheme="minorHAnsi"/>
                <w:color w:val="000000"/>
                <w:sz w:val="21"/>
                <w:szCs w:val="21"/>
              </w:rPr>
              <w:t>mais</w:t>
            </w:r>
            <w:proofErr w:type="spellEnd"/>
            <w:r w:rsidRPr="00070037">
              <w:rPr>
                <w:rFonts w:eastAsia="Times New Roman" w:cstheme="minorHAnsi"/>
                <w:color w:val="000000"/>
                <w:sz w:val="21"/>
                <w:szCs w:val="21"/>
              </w:rPr>
              <w:t xml:space="preserve"> qui </w:t>
            </w:r>
            <w:proofErr w:type="spellStart"/>
            <w:r w:rsidRPr="00070037">
              <w:rPr>
                <w:rFonts w:eastAsia="Times New Roman" w:cstheme="minorHAnsi"/>
                <w:color w:val="000000"/>
                <w:sz w:val="21"/>
                <w:szCs w:val="21"/>
              </w:rPr>
              <w:t>répondent</w:t>
            </w:r>
            <w:proofErr w:type="spellEnd"/>
            <w:r w:rsidRPr="00070037">
              <w:rPr>
                <w:rFonts w:eastAsia="Times New Roman" w:cstheme="minorHAnsi"/>
                <w:color w:val="000000"/>
                <w:sz w:val="21"/>
                <w:szCs w:val="21"/>
              </w:rPr>
              <w:t xml:space="preserve"> à </w:t>
            </w:r>
            <w:proofErr w:type="spellStart"/>
            <w:r w:rsidRPr="00070037">
              <w:rPr>
                <w:rFonts w:eastAsia="Times New Roman" w:cstheme="minorHAnsi"/>
                <w:color w:val="000000"/>
                <w:sz w:val="21"/>
                <w:szCs w:val="21"/>
              </w:rPr>
              <w:t>d’autres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critères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peuvent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cependant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déposer</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une</w:t>
            </w:r>
            <w:proofErr w:type="spellEnd"/>
            <w:r w:rsidRPr="00070037">
              <w:rPr>
                <w:rFonts w:eastAsia="Times New Roman" w:cstheme="minorHAnsi"/>
                <w:color w:val="000000"/>
                <w:sz w:val="21"/>
                <w:szCs w:val="21"/>
              </w:rPr>
              <w:t xml:space="preserve"> candidature </w:t>
            </w:r>
            <w:proofErr w:type="spellStart"/>
            <w:r w:rsidRPr="00070037">
              <w:rPr>
                <w:rFonts w:eastAsia="Times New Roman" w:cstheme="minorHAnsi"/>
                <w:color w:val="000000"/>
                <w:sz w:val="21"/>
                <w:szCs w:val="21"/>
              </w:rPr>
              <w:t>si</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leur</w:t>
            </w:r>
            <w:proofErr w:type="spellEnd"/>
            <w:r w:rsidRPr="00070037">
              <w:rPr>
                <w:rFonts w:eastAsia="Times New Roman" w:cstheme="minorHAnsi"/>
                <w:color w:val="000000"/>
                <w:sz w:val="21"/>
                <w:szCs w:val="21"/>
              </w:rPr>
              <w:t xml:space="preserve"> proposition </w:t>
            </w:r>
            <w:proofErr w:type="spellStart"/>
            <w:r w:rsidRPr="00070037">
              <w:rPr>
                <w:rFonts w:eastAsia="Times New Roman" w:cstheme="minorHAnsi"/>
                <w:color w:val="000000"/>
                <w:sz w:val="21"/>
                <w:szCs w:val="21"/>
              </w:rPr>
              <w:t>comprend</w:t>
            </w:r>
            <w:proofErr w:type="spellEnd"/>
            <w:r w:rsidRPr="00070037">
              <w:rPr>
                <w:rFonts w:eastAsia="Times New Roman" w:cstheme="minorHAnsi"/>
                <w:color w:val="000000"/>
                <w:sz w:val="21"/>
                <w:szCs w:val="21"/>
              </w:rPr>
              <w:t xml:space="preserve"> un </w:t>
            </w:r>
            <w:proofErr w:type="spellStart"/>
            <w:r w:rsidRPr="00070037">
              <w:rPr>
                <w:rFonts w:eastAsia="Times New Roman" w:cstheme="minorHAnsi"/>
                <w:color w:val="000000"/>
                <w:sz w:val="21"/>
                <w:szCs w:val="21"/>
              </w:rPr>
              <w:t>partenariat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équitable</w:t>
            </w:r>
            <w:proofErr w:type="spellEnd"/>
            <w:r w:rsidRPr="00070037">
              <w:rPr>
                <w:rFonts w:eastAsia="Times New Roman" w:cstheme="minorHAnsi"/>
                <w:color w:val="000000"/>
                <w:sz w:val="21"/>
                <w:szCs w:val="21"/>
              </w:rPr>
              <w:t xml:space="preserve"> avec, par </w:t>
            </w:r>
            <w:proofErr w:type="spellStart"/>
            <w:r w:rsidRPr="00070037">
              <w:rPr>
                <w:rFonts w:eastAsia="Times New Roman" w:cstheme="minorHAnsi"/>
                <w:color w:val="000000"/>
                <w:sz w:val="21"/>
                <w:szCs w:val="21"/>
              </w:rPr>
              <w:t>exemple</w:t>
            </w:r>
            <w:proofErr w:type="spellEnd"/>
            <w:r w:rsidRPr="00070037">
              <w:rPr>
                <w:rFonts w:eastAsia="Times New Roman" w:cstheme="minorHAnsi"/>
                <w:color w:val="000000"/>
                <w:sz w:val="21"/>
                <w:szCs w:val="21"/>
              </w:rPr>
              <w:t xml:space="preserve">, des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locales de </w:t>
            </w:r>
            <w:proofErr w:type="spellStart"/>
            <w:r w:rsidRPr="00070037">
              <w:rPr>
                <w:rFonts w:eastAsia="Times New Roman" w:cstheme="minorHAnsi"/>
                <w:color w:val="000000"/>
                <w:sz w:val="21"/>
                <w:szCs w:val="21"/>
              </w:rPr>
              <w:t>défense</w:t>
            </w:r>
            <w:proofErr w:type="spellEnd"/>
            <w:r w:rsidRPr="00070037">
              <w:rPr>
                <w:rFonts w:eastAsia="Times New Roman" w:cstheme="minorHAnsi"/>
                <w:color w:val="000000"/>
                <w:sz w:val="21"/>
                <w:szCs w:val="21"/>
              </w:rPr>
              <w:t xml:space="preserve"> des droits des femmes </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des </w:t>
            </w:r>
            <w:proofErr w:type="spellStart"/>
            <w:r w:rsidRPr="00070037">
              <w:rPr>
                <w:rFonts w:eastAsia="Times New Roman" w:cstheme="minorHAnsi"/>
                <w:color w:val="000000"/>
                <w:sz w:val="21"/>
                <w:szCs w:val="21"/>
              </w:rPr>
              <w:t>groupes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dirigés</w:t>
            </w:r>
            <w:proofErr w:type="spellEnd"/>
            <w:r w:rsidRPr="00070037">
              <w:rPr>
                <w:rFonts w:eastAsia="Times New Roman" w:cstheme="minorHAnsi"/>
                <w:color w:val="000000"/>
                <w:sz w:val="21"/>
                <w:szCs w:val="21"/>
              </w:rPr>
              <w:t xml:space="preserve"> par les publics </w:t>
            </w:r>
            <w:proofErr w:type="spellStart"/>
            <w:r w:rsidRPr="00070037">
              <w:rPr>
                <w:rFonts w:eastAsia="Times New Roman" w:cstheme="minorHAnsi"/>
                <w:color w:val="000000"/>
                <w:sz w:val="21"/>
                <w:szCs w:val="21"/>
              </w:rPr>
              <w:t>cibles</w:t>
            </w:r>
            <w:proofErr w:type="spellEnd"/>
            <w:r w:rsidRPr="00070037">
              <w:rPr>
                <w:rFonts w:eastAsia="Times New Roman" w:cstheme="minorHAnsi"/>
                <w:color w:val="000000"/>
                <w:sz w:val="21"/>
                <w:szCs w:val="21"/>
              </w:rPr>
              <w:t xml:space="preserve"> pour </w:t>
            </w:r>
            <w:proofErr w:type="spellStart"/>
            <w:r w:rsidRPr="00070037">
              <w:rPr>
                <w:rFonts w:eastAsia="Times New Roman" w:cstheme="minorHAnsi"/>
                <w:color w:val="000000"/>
                <w:sz w:val="21"/>
                <w:szCs w:val="21"/>
              </w:rPr>
              <w:t>accroître</w:t>
            </w:r>
            <w:proofErr w:type="spellEnd"/>
            <w:r w:rsidRPr="00070037">
              <w:rPr>
                <w:rFonts w:eastAsia="Times New Roman" w:cstheme="minorHAnsi"/>
                <w:color w:val="000000"/>
                <w:sz w:val="21"/>
                <w:szCs w:val="21"/>
              </w:rPr>
              <w:t xml:space="preserve"> les </w:t>
            </w:r>
            <w:proofErr w:type="spellStart"/>
            <w:r w:rsidRPr="00070037">
              <w:rPr>
                <w:rFonts w:eastAsia="Times New Roman" w:cstheme="minorHAnsi"/>
                <w:color w:val="000000"/>
                <w:sz w:val="21"/>
                <w:szCs w:val="21"/>
              </w:rPr>
              <w:t>effets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la </w:t>
            </w:r>
            <w:proofErr w:type="spellStart"/>
            <w:r w:rsidRPr="00070037">
              <w:rPr>
                <w:rFonts w:eastAsia="Times New Roman" w:cstheme="minorHAnsi"/>
                <w:color w:val="000000"/>
                <w:sz w:val="21"/>
                <w:szCs w:val="21"/>
              </w:rPr>
              <w:t>portée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communautaire</w:t>
            </w:r>
            <w:proofErr w:type="spellEnd"/>
            <w:r w:rsidRPr="00070037">
              <w:rPr>
                <w:rFonts w:eastAsia="Times New Roman" w:cstheme="minorHAnsi"/>
                <w:color w:val="000000"/>
                <w:sz w:val="21"/>
                <w:szCs w:val="21"/>
              </w:rPr>
              <w:t xml:space="preserve"> de </w:t>
            </w:r>
            <w:proofErr w:type="spellStart"/>
            <w:r w:rsidRPr="00070037">
              <w:rPr>
                <w:rFonts w:eastAsia="Times New Roman" w:cstheme="minorHAnsi"/>
                <w:color w:val="000000"/>
                <w:sz w:val="21"/>
                <w:szCs w:val="21"/>
              </w:rPr>
              <w:t>leur</w:t>
            </w:r>
            <w:proofErr w:type="spellEnd"/>
            <w:r w:rsidRPr="00070037">
              <w:rPr>
                <w:rFonts w:eastAsia="Times New Roman" w:cstheme="minorHAnsi"/>
                <w:color w:val="000000"/>
                <w:sz w:val="21"/>
                <w:szCs w:val="21"/>
              </w:rPr>
              <w:t xml:space="preserve"> intervention. </w:t>
            </w:r>
            <w:r w:rsidRPr="00070037">
              <w:rPr>
                <w:rFonts w:eastAsia="Times New Roman" w:cstheme="minorHAnsi"/>
                <w:color w:val="000000"/>
                <w:sz w:val="21"/>
                <w:szCs w:val="21"/>
                <w:lang w:val="es-ES"/>
              </w:rPr>
              <w:t xml:space="preserve">La </w:t>
            </w:r>
            <w:proofErr w:type="spellStart"/>
            <w:r w:rsidRPr="00070037">
              <w:rPr>
                <w:rFonts w:eastAsia="Times New Roman" w:cstheme="minorHAnsi"/>
                <w:color w:val="000000"/>
                <w:sz w:val="21"/>
                <w:szCs w:val="21"/>
                <w:lang w:val="es-ES"/>
              </w:rPr>
              <w:t>proposition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doit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démontrer</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comment</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partenariat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garantira</w:t>
            </w:r>
            <w:proofErr w:type="spellEnd"/>
            <w:r w:rsidRPr="00070037">
              <w:rPr>
                <w:rFonts w:eastAsia="Times New Roman" w:cstheme="minorHAnsi"/>
                <w:color w:val="000000"/>
                <w:sz w:val="21"/>
                <w:szCs w:val="21"/>
                <w:lang w:val="es-ES"/>
              </w:rPr>
              <w:t xml:space="preserve"> un </w:t>
            </w:r>
            <w:proofErr w:type="spellStart"/>
            <w:r w:rsidRPr="00070037">
              <w:rPr>
                <w:rFonts w:eastAsia="Times New Roman" w:cstheme="minorHAnsi"/>
                <w:color w:val="000000"/>
                <w:sz w:val="21"/>
                <w:szCs w:val="21"/>
                <w:lang w:val="es-ES"/>
              </w:rPr>
              <w:t>équilibre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équitable</w:t>
            </w:r>
            <w:proofErr w:type="spellEnd"/>
            <w:r w:rsidRPr="00070037">
              <w:rPr>
                <w:rFonts w:eastAsia="Times New Roman" w:cstheme="minorHAnsi"/>
                <w:color w:val="000000"/>
                <w:sz w:val="21"/>
                <w:szCs w:val="21"/>
                <w:lang w:val="es-ES"/>
              </w:rPr>
              <w:t xml:space="preserve"> des </w:t>
            </w:r>
            <w:proofErr w:type="spellStart"/>
            <w:r w:rsidRPr="00070037">
              <w:rPr>
                <w:rFonts w:eastAsia="Times New Roman" w:cstheme="minorHAnsi"/>
                <w:color w:val="000000"/>
                <w:sz w:val="21"/>
                <w:szCs w:val="21"/>
                <w:lang w:val="es-ES"/>
              </w:rPr>
              <w:t>pouvoirs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donnant</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poids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aux</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organisations</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société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civile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ou</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défense</w:t>
            </w:r>
            <w:proofErr w:type="spellEnd"/>
            <w:r w:rsidRPr="00070037">
              <w:rPr>
                <w:rFonts w:eastAsia="Times New Roman" w:cstheme="minorHAnsi"/>
                <w:color w:val="000000"/>
                <w:sz w:val="21"/>
                <w:szCs w:val="21"/>
                <w:lang w:val="es-ES"/>
              </w:rPr>
              <w:t xml:space="preserve"> des </w:t>
            </w:r>
            <w:proofErr w:type="spellStart"/>
            <w:r w:rsidRPr="00070037">
              <w:rPr>
                <w:rFonts w:eastAsia="Times New Roman" w:cstheme="minorHAnsi"/>
                <w:color w:val="000000"/>
                <w:sz w:val="21"/>
                <w:szCs w:val="21"/>
                <w:lang w:val="es-ES"/>
              </w:rPr>
              <w:t>droits</w:t>
            </w:r>
            <w:proofErr w:type="spellEnd"/>
            <w:r w:rsidRPr="00070037">
              <w:rPr>
                <w:rFonts w:eastAsia="Times New Roman" w:cstheme="minorHAnsi"/>
                <w:color w:val="000000"/>
                <w:sz w:val="21"/>
                <w:szCs w:val="21"/>
                <w:lang w:val="es-ES"/>
              </w:rPr>
              <w:t xml:space="preserve"> des </w:t>
            </w:r>
            <w:proofErr w:type="spellStart"/>
            <w:r w:rsidRPr="00070037">
              <w:rPr>
                <w:rFonts w:eastAsia="Times New Roman" w:cstheme="minorHAnsi"/>
                <w:color w:val="000000"/>
                <w:sz w:val="21"/>
                <w:szCs w:val="21"/>
                <w:lang w:val="es-ES"/>
              </w:rPr>
              <w:t>femmes</w:t>
            </w:r>
            <w:proofErr w:type="spellEnd"/>
            <w:r w:rsidRPr="00070037">
              <w:rPr>
                <w:rFonts w:eastAsia="Times New Roman" w:cstheme="minorHAnsi"/>
                <w:color w:val="000000"/>
                <w:sz w:val="21"/>
                <w:szCs w:val="21"/>
                <w:lang w:val="es-ES"/>
              </w:rPr>
              <w:t xml:space="preserve"> locales/</w:t>
            </w:r>
            <w:proofErr w:type="spellStart"/>
            <w:r w:rsidRPr="00070037">
              <w:rPr>
                <w:rFonts w:eastAsia="Times New Roman" w:cstheme="minorHAnsi"/>
                <w:color w:val="000000"/>
                <w:sz w:val="21"/>
                <w:szCs w:val="21"/>
                <w:lang w:val="es-ES"/>
              </w:rPr>
              <w:t>communautaires</w:t>
            </w:r>
            <w:proofErr w:type="spellEnd"/>
            <w:r w:rsidRPr="00070037">
              <w:rPr>
                <w:rFonts w:eastAsia="Times New Roman" w:cstheme="minorHAnsi"/>
                <w:color w:val="000000"/>
                <w:sz w:val="21"/>
                <w:szCs w:val="21"/>
                <w:lang w:val="es-ES"/>
              </w:rPr>
              <w:t>.</w:t>
            </w:r>
          </w:p>
          <w:p w14:paraId="1DFDCB6D"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lang w:val="es-ES"/>
              </w:rPr>
            </w:pPr>
          </w:p>
        </w:tc>
      </w:tr>
      <w:tr w:rsidR="00011C57" w:rsidRPr="00070037" w14:paraId="66A339E0" w14:textId="77777777" w:rsidTr="00011C57">
        <w:trPr>
          <w:trHeight w:val="288"/>
        </w:trPr>
        <w:tc>
          <w:tcPr>
            <w:tcW w:w="10980" w:type="dxa"/>
            <w:tcBorders>
              <w:top w:val="nil"/>
              <w:left w:val="nil"/>
              <w:bottom w:val="nil"/>
              <w:right w:val="nil"/>
            </w:tcBorders>
            <w:shd w:val="clear" w:color="auto" w:fill="auto"/>
            <w:hideMark/>
          </w:tcPr>
          <w:p w14:paraId="26069C34"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lang w:val="es-ES"/>
              </w:rPr>
            </w:pPr>
          </w:p>
        </w:tc>
      </w:tr>
      <w:tr w:rsidR="00011C57" w:rsidRPr="00070037" w14:paraId="7F49D60B" w14:textId="77777777" w:rsidTr="00011C57">
        <w:trPr>
          <w:trHeight w:val="225"/>
        </w:trPr>
        <w:tc>
          <w:tcPr>
            <w:tcW w:w="10980" w:type="dxa"/>
            <w:tcBorders>
              <w:top w:val="nil"/>
              <w:left w:val="nil"/>
              <w:bottom w:val="nil"/>
              <w:right w:val="nil"/>
            </w:tcBorders>
            <w:shd w:val="clear" w:color="000000" w:fill="8EA9DB"/>
            <w:hideMark/>
          </w:tcPr>
          <w:p w14:paraId="1EF02F0D"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Devons-nous être une entité/organisation légalement enregistrée pour soumettre une </w:t>
            </w:r>
            <w:proofErr w:type="gramStart"/>
            <w:r w:rsidRPr="00070037">
              <w:rPr>
                <w:rFonts w:asciiTheme="minorHAnsi" w:eastAsia="Times New Roman" w:hAnsiTheme="minorHAnsi" w:cstheme="minorHAnsi"/>
                <w:b/>
                <w:bCs/>
                <w:color w:val="000000"/>
                <w:sz w:val="21"/>
                <w:szCs w:val="21"/>
              </w:rPr>
              <w:t>demande?</w:t>
            </w:r>
            <w:proofErr w:type="gramEnd"/>
          </w:p>
        </w:tc>
      </w:tr>
      <w:tr w:rsidR="00011C57" w:rsidRPr="00070037" w14:paraId="115ECC68" w14:textId="77777777" w:rsidTr="00011C57">
        <w:trPr>
          <w:trHeight w:val="288"/>
        </w:trPr>
        <w:tc>
          <w:tcPr>
            <w:tcW w:w="10980" w:type="dxa"/>
            <w:tcBorders>
              <w:top w:val="nil"/>
              <w:left w:val="nil"/>
              <w:bottom w:val="nil"/>
              <w:right w:val="nil"/>
            </w:tcBorders>
            <w:shd w:val="clear" w:color="auto" w:fill="auto"/>
            <w:hideMark/>
          </w:tcPr>
          <w:p w14:paraId="4EA55968"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3863DCE6"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070037">
              <w:rPr>
                <w:rFonts w:eastAsia="Times New Roman" w:cstheme="minorHAnsi"/>
                <w:color w:val="000000"/>
                <w:sz w:val="21"/>
                <w:szCs w:val="21"/>
              </w:rPr>
              <w:t xml:space="preserve">Le </w:t>
            </w:r>
            <w:proofErr w:type="spellStart"/>
            <w:r w:rsidRPr="00070037">
              <w:rPr>
                <w:rFonts w:eastAsia="Times New Roman" w:cstheme="minorHAnsi"/>
                <w:color w:val="000000"/>
                <w:sz w:val="21"/>
                <w:szCs w:val="21"/>
              </w:rPr>
              <w:t>candidat</w:t>
            </w:r>
            <w:proofErr w:type="spellEnd"/>
            <w:r w:rsidRPr="00070037">
              <w:rPr>
                <w:rFonts w:eastAsia="Times New Roman" w:cstheme="minorHAnsi"/>
                <w:color w:val="000000"/>
                <w:sz w:val="21"/>
                <w:szCs w:val="21"/>
              </w:rPr>
              <w:t xml:space="preserve"> et tout </w:t>
            </w:r>
            <w:proofErr w:type="spellStart"/>
            <w:r w:rsidRPr="00070037">
              <w:rPr>
                <w:rFonts w:eastAsia="Times New Roman" w:cstheme="minorHAnsi"/>
                <w:color w:val="000000"/>
                <w:sz w:val="21"/>
                <w:szCs w:val="21"/>
              </w:rPr>
              <w:t>partenaire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d’exécution</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doivent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être</w:t>
            </w:r>
            <w:proofErr w:type="spellEnd"/>
            <w:r w:rsidRPr="00070037">
              <w:rPr>
                <w:rFonts w:eastAsia="Times New Roman" w:cstheme="minorHAnsi"/>
                <w:color w:val="000000"/>
                <w:sz w:val="21"/>
                <w:szCs w:val="21"/>
              </w:rPr>
              <w:t xml:space="preserve"> des </w:t>
            </w:r>
            <w:proofErr w:type="spellStart"/>
            <w:r w:rsidRPr="00070037">
              <w:rPr>
                <w:rFonts w:eastAsia="Times New Roman" w:cstheme="minorHAnsi"/>
                <w:color w:val="000000"/>
                <w:sz w:val="21"/>
                <w:szCs w:val="21"/>
              </w:rPr>
              <w:t>entités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légalement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enregistrées</w:t>
            </w:r>
            <w:proofErr w:type="spellEnd"/>
            <w:r w:rsidRPr="00070037">
              <w:rPr>
                <w:rFonts w:eastAsia="Times New Roman" w:cstheme="minorHAnsi"/>
                <w:color w:val="000000"/>
                <w:sz w:val="21"/>
                <w:szCs w:val="21"/>
              </w:rPr>
              <w:t>.</w:t>
            </w:r>
          </w:p>
          <w:p w14:paraId="6A1E2F88"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070037">
              <w:rPr>
                <w:rFonts w:eastAsia="Times New Roman" w:cstheme="minorHAnsi"/>
                <w:color w:val="000000"/>
                <w:sz w:val="21"/>
                <w:szCs w:val="21"/>
              </w:rPr>
              <w:t xml:space="preserve">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candidates </w:t>
            </w:r>
            <w:proofErr w:type="spellStart"/>
            <w:r w:rsidRPr="00070037">
              <w:rPr>
                <w:rFonts w:eastAsia="Times New Roman" w:cstheme="minorHAnsi"/>
                <w:color w:val="000000"/>
                <w:sz w:val="21"/>
                <w:szCs w:val="21"/>
              </w:rPr>
              <w:t>doivent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avoir</w:t>
            </w:r>
            <w:proofErr w:type="spellEnd"/>
            <w:r w:rsidRPr="00070037">
              <w:rPr>
                <w:rFonts w:eastAsia="Times New Roman" w:cstheme="minorHAnsi"/>
                <w:color w:val="000000"/>
                <w:sz w:val="21"/>
                <w:szCs w:val="21"/>
              </w:rPr>
              <w:t xml:space="preserve"> un </w:t>
            </w:r>
            <w:proofErr w:type="spellStart"/>
            <w:r w:rsidRPr="00070037">
              <w:rPr>
                <w:rFonts w:eastAsia="Times New Roman" w:cstheme="minorHAnsi"/>
                <w:color w:val="000000"/>
                <w:sz w:val="21"/>
                <w:szCs w:val="21"/>
              </w:rPr>
              <w:t>statut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juridique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auprès</w:t>
            </w:r>
            <w:proofErr w:type="spellEnd"/>
            <w:r w:rsidRPr="00070037">
              <w:rPr>
                <w:rFonts w:eastAsia="Times New Roman" w:cstheme="minorHAnsi"/>
                <w:color w:val="000000"/>
                <w:sz w:val="21"/>
                <w:szCs w:val="21"/>
              </w:rPr>
              <w:t xml:space="preserve"> de </w:t>
            </w:r>
            <w:proofErr w:type="spellStart"/>
            <w:r w:rsidRPr="00070037">
              <w:rPr>
                <w:rFonts w:eastAsia="Times New Roman" w:cstheme="minorHAnsi"/>
                <w:color w:val="000000"/>
                <w:sz w:val="21"/>
                <w:szCs w:val="21"/>
              </w:rPr>
              <w:t>l’autorité</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nationale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compétente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L’organisation</w:t>
            </w:r>
            <w:proofErr w:type="spellEnd"/>
            <w:r w:rsidRPr="00070037">
              <w:rPr>
                <w:rFonts w:eastAsia="Times New Roman" w:cstheme="minorHAnsi"/>
                <w:color w:val="000000"/>
                <w:sz w:val="21"/>
                <w:szCs w:val="21"/>
              </w:rPr>
              <w:t xml:space="preserve"> candidate </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au </w:t>
            </w:r>
            <w:proofErr w:type="spellStart"/>
            <w:r w:rsidRPr="00070037">
              <w:rPr>
                <w:rFonts w:eastAsia="Times New Roman" w:cstheme="minorHAnsi"/>
                <w:color w:val="000000"/>
                <w:sz w:val="21"/>
                <w:szCs w:val="21"/>
              </w:rPr>
              <w:t>moins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une</w:t>
            </w:r>
            <w:proofErr w:type="spellEnd"/>
            <w:r w:rsidRPr="00070037">
              <w:rPr>
                <w:rFonts w:eastAsia="Times New Roman" w:cstheme="minorHAnsi"/>
                <w:color w:val="000000"/>
                <w:sz w:val="21"/>
                <w:szCs w:val="21"/>
              </w:rPr>
              <w:t xml:space="preserve"> de </w:t>
            </w:r>
            <w:proofErr w:type="spellStart"/>
            <w:r w:rsidRPr="00070037">
              <w:rPr>
                <w:rFonts w:eastAsia="Times New Roman" w:cstheme="minorHAnsi"/>
                <w:color w:val="000000"/>
                <w:sz w:val="21"/>
                <w:szCs w:val="21"/>
              </w:rPr>
              <w:t>ses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de mise en </w:t>
            </w:r>
            <w:proofErr w:type="spellStart"/>
            <w:r w:rsidRPr="00070037">
              <w:rPr>
                <w:rFonts w:eastAsia="Times New Roman" w:cstheme="minorHAnsi"/>
                <w:color w:val="000000"/>
                <w:sz w:val="21"/>
                <w:szCs w:val="21"/>
              </w:rPr>
              <w:t>œuvre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partenaires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doit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être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légalement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enregistrée</w:t>
            </w:r>
            <w:proofErr w:type="spellEnd"/>
            <w:r w:rsidRPr="00070037">
              <w:rPr>
                <w:rFonts w:eastAsia="Times New Roman" w:cstheme="minorHAnsi"/>
                <w:color w:val="000000"/>
                <w:sz w:val="21"/>
                <w:szCs w:val="21"/>
              </w:rPr>
              <w:t xml:space="preserve"> dans le pays et/</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le </w:t>
            </w:r>
            <w:proofErr w:type="spellStart"/>
            <w:r w:rsidRPr="00070037">
              <w:rPr>
                <w:rFonts w:eastAsia="Times New Roman" w:cstheme="minorHAnsi"/>
                <w:color w:val="000000"/>
                <w:sz w:val="21"/>
                <w:szCs w:val="21"/>
              </w:rPr>
              <w:t>territoire</w:t>
            </w:r>
            <w:proofErr w:type="spellEnd"/>
            <w:r w:rsidRPr="00070037">
              <w:rPr>
                <w:rFonts w:eastAsia="Times New Roman" w:cstheme="minorHAnsi"/>
                <w:color w:val="000000"/>
                <w:sz w:val="21"/>
                <w:szCs w:val="21"/>
              </w:rPr>
              <w:t xml:space="preserve"> de mise en </w:t>
            </w:r>
            <w:proofErr w:type="spellStart"/>
            <w:r w:rsidRPr="00070037">
              <w:rPr>
                <w:rFonts w:eastAsia="Times New Roman" w:cstheme="minorHAnsi"/>
                <w:color w:val="000000"/>
                <w:sz w:val="21"/>
                <w:szCs w:val="21"/>
              </w:rPr>
              <w:t>œuvre</w:t>
            </w:r>
            <w:proofErr w:type="spellEnd"/>
            <w:r w:rsidRPr="00070037">
              <w:rPr>
                <w:rFonts w:eastAsia="Times New Roman" w:cstheme="minorHAnsi"/>
                <w:color w:val="000000"/>
                <w:sz w:val="21"/>
                <w:szCs w:val="21"/>
              </w:rPr>
              <w:t xml:space="preserve">. </w:t>
            </w:r>
            <w:r w:rsidRPr="00070037">
              <w:rPr>
                <w:rFonts w:eastAsia="Times New Roman" w:cstheme="minorHAnsi"/>
                <w:color w:val="000000"/>
                <w:sz w:val="21"/>
                <w:szCs w:val="21"/>
                <w:lang w:val="es-ES"/>
              </w:rPr>
              <w:t xml:space="preserve">Les </w:t>
            </w:r>
            <w:proofErr w:type="spellStart"/>
            <w:r w:rsidRPr="00070037">
              <w:rPr>
                <w:rFonts w:eastAsia="Times New Roman" w:cstheme="minorHAnsi"/>
                <w:color w:val="000000"/>
                <w:sz w:val="21"/>
                <w:szCs w:val="21"/>
                <w:lang w:val="es-ES"/>
              </w:rPr>
              <w:t>organisations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candidates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doivent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joindre</w:t>
            </w:r>
            <w:proofErr w:type="spellEnd"/>
            <w:r w:rsidRPr="00070037">
              <w:rPr>
                <w:rFonts w:eastAsia="Times New Roman" w:cstheme="minorHAnsi"/>
                <w:color w:val="000000"/>
                <w:sz w:val="21"/>
                <w:szCs w:val="21"/>
                <w:lang w:val="es-ES"/>
              </w:rPr>
              <w:t xml:space="preserve"> une </w:t>
            </w:r>
            <w:proofErr w:type="spellStart"/>
            <w:r w:rsidRPr="00070037">
              <w:rPr>
                <w:rFonts w:eastAsia="Times New Roman" w:cstheme="minorHAnsi"/>
                <w:color w:val="000000"/>
                <w:sz w:val="21"/>
                <w:szCs w:val="21"/>
                <w:lang w:val="es-ES"/>
              </w:rPr>
              <w:t>preuve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d’enregistrement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légal</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ou</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statut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juridique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dans</w:t>
            </w:r>
            <w:proofErr w:type="spellEnd"/>
            <w:r w:rsidRPr="00070037">
              <w:rPr>
                <w:rFonts w:eastAsia="Times New Roman" w:cstheme="minorHAnsi"/>
                <w:color w:val="000000"/>
                <w:sz w:val="21"/>
                <w:szCs w:val="21"/>
                <w:lang w:val="es-ES"/>
              </w:rPr>
              <w:t xml:space="preserve"> le cadre de la demande de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w:t>
            </w:r>
          </w:p>
          <w:p w14:paraId="2312554A"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r w:rsidRPr="00070037">
              <w:rPr>
                <w:rFonts w:eastAsia="Times New Roman" w:cstheme="minorHAnsi"/>
                <w:color w:val="000000"/>
                <w:sz w:val="21"/>
                <w:szCs w:val="21"/>
                <w:lang w:val="es-ES"/>
              </w:rPr>
              <w:t xml:space="preserve">Les demandes qui </w:t>
            </w:r>
            <w:proofErr w:type="spellStart"/>
            <w:r w:rsidRPr="00070037">
              <w:rPr>
                <w:rFonts w:eastAsia="Times New Roman" w:cstheme="minorHAnsi"/>
                <w:color w:val="000000"/>
                <w:sz w:val="21"/>
                <w:szCs w:val="21"/>
                <w:lang w:val="es-ES"/>
              </w:rPr>
              <w:t>ne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sont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pas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accompagnées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d'une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preuve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claire</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leur</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statut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juridique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seront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considérées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comme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incomplètes</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éliminées</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processus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d’évaluation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Veuillez</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noter</w:t>
            </w:r>
            <w:proofErr w:type="spellEnd"/>
            <w:r w:rsidRPr="00070037">
              <w:rPr>
                <w:rFonts w:eastAsia="Times New Roman" w:cstheme="minorHAnsi"/>
                <w:color w:val="000000"/>
                <w:sz w:val="21"/>
                <w:szCs w:val="21"/>
                <w:lang w:val="es-ES"/>
              </w:rPr>
              <w:t xml:space="preserve"> que les </w:t>
            </w:r>
            <w:proofErr w:type="spellStart"/>
            <w:r w:rsidRPr="00070037">
              <w:rPr>
                <w:rFonts w:eastAsia="Times New Roman" w:cstheme="minorHAnsi"/>
                <w:color w:val="000000"/>
                <w:sz w:val="21"/>
                <w:szCs w:val="21"/>
                <w:lang w:val="es-ES"/>
              </w:rPr>
              <w:t>statuts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constitutifs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ne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sont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pas</w:t>
            </w:r>
            <w:proofErr w:type="spellEnd"/>
            <w:r w:rsidRPr="00070037">
              <w:rPr>
                <w:rFonts w:eastAsia="Times New Roman" w:cstheme="minorHAnsi"/>
                <w:color w:val="000000"/>
                <w:sz w:val="21"/>
                <w:szCs w:val="21"/>
                <w:lang w:val="es-ES"/>
              </w:rPr>
              <w:t xml:space="preserve"> une </w:t>
            </w:r>
            <w:proofErr w:type="spellStart"/>
            <w:r w:rsidRPr="00070037">
              <w:rPr>
                <w:rFonts w:eastAsia="Times New Roman" w:cstheme="minorHAnsi"/>
                <w:color w:val="000000"/>
                <w:sz w:val="21"/>
                <w:szCs w:val="21"/>
                <w:lang w:val="es-ES"/>
              </w:rPr>
              <w:t>preuve</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statut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juridique</w:t>
            </w:r>
            <w:proofErr w:type="spellEnd"/>
            <w:r w:rsidRPr="00070037">
              <w:rPr>
                <w:rFonts w:eastAsia="Times New Roman" w:cstheme="minorHAnsi"/>
                <w:color w:val="000000"/>
                <w:sz w:val="21"/>
                <w:szCs w:val="21"/>
                <w:lang w:val="es-ES"/>
              </w:rPr>
              <w:t>.</w:t>
            </w:r>
          </w:p>
        </w:tc>
      </w:tr>
      <w:tr w:rsidR="00011C57" w:rsidRPr="00070037" w14:paraId="7A9C6DE3" w14:textId="77777777" w:rsidTr="00011C57">
        <w:trPr>
          <w:trHeight w:val="288"/>
        </w:trPr>
        <w:tc>
          <w:tcPr>
            <w:tcW w:w="10980" w:type="dxa"/>
            <w:tcBorders>
              <w:top w:val="nil"/>
              <w:left w:val="nil"/>
              <w:bottom w:val="nil"/>
              <w:right w:val="nil"/>
            </w:tcBorders>
            <w:shd w:val="clear" w:color="auto" w:fill="auto"/>
            <w:hideMark/>
          </w:tcPr>
          <w:p w14:paraId="7CD4610F" w14:textId="77777777" w:rsidR="00011C57" w:rsidRPr="00070037"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070037" w14:paraId="0A28FA5B" w14:textId="77777777" w:rsidTr="00011C57">
        <w:trPr>
          <w:trHeight w:val="270"/>
        </w:trPr>
        <w:tc>
          <w:tcPr>
            <w:tcW w:w="10980" w:type="dxa"/>
            <w:tcBorders>
              <w:top w:val="nil"/>
              <w:left w:val="nil"/>
              <w:bottom w:val="nil"/>
              <w:right w:val="nil"/>
            </w:tcBorders>
            <w:shd w:val="clear" w:color="000000" w:fill="8EA9DB"/>
            <w:hideMark/>
          </w:tcPr>
          <w:p w14:paraId="5E309DF7"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Est-ce que les organisations n'étant pas légalement enregistrées peuvent soumettre une </w:t>
            </w:r>
            <w:proofErr w:type="gramStart"/>
            <w:r w:rsidRPr="00070037">
              <w:rPr>
                <w:rFonts w:asciiTheme="minorHAnsi" w:eastAsia="Times New Roman" w:hAnsiTheme="minorHAnsi" w:cstheme="minorHAnsi"/>
                <w:b/>
                <w:bCs/>
                <w:color w:val="000000"/>
                <w:sz w:val="21"/>
                <w:szCs w:val="21"/>
              </w:rPr>
              <w:t>candidature?</w:t>
            </w:r>
            <w:proofErr w:type="gramEnd"/>
          </w:p>
        </w:tc>
      </w:tr>
      <w:tr w:rsidR="00011C57" w:rsidRPr="00070037" w14:paraId="462481FB" w14:textId="77777777" w:rsidTr="00011C57">
        <w:trPr>
          <w:trHeight w:val="288"/>
        </w:trPr>
        <w:tc>
          <w:tcPr>
            <w:tcW w:w="10980" w:type="dxa"/>
            <w:tcBorders>
              <w:top w:val="nil"/>
              <w:left w:val="nil"/>
              <w:bottom w:val="nil"/>
              <w:right w:val="nil"/>
            </w:tcBorders>
            <w:shd w:val="clear" w:color="auto" w:fill="auto"/>
            <w:hideMark/>
          </w:tcPr>
          <w:p w14:paraId="61191E91"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p w14:paraId="1BB692A5"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rPr>
            </w:pPr>
            <w:r w:rsidRPr="00070037">
              <w:rPr>
                <w:rFonts w:eastAsia="Times New Roman" w:cstheme="minorHAnsi"/>
                <w:color w:val="000000"/>
                <w:sz w:val="21"/>
                <w:szCs w:val="21"/>
              </w:rPr>
              <w:t xml:space="preserve">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n'étant</w:t>
            </w:r>
            <w:proofErr w:type="spellEnd"/>
            <w:r w:rsidRPr="00070037">
              <w:rPr>
                <w:rFonts w:eastAsia="Times New Roman" w:cstheme="minorHAnsi"/>
                <w:color w:val="000000"/>
                <w:sz w:val="21"/>
                <w:szCs w:val="21"/>
              </w:rPr>
              <w:t xml:space="preserve"> pas </w:t>
            </w:r>
            <w:proofErr w:type="spellStart"/>
            <w:r w:rsidRPr="00070037">
              <w:rPr>
                <w:rFonts w:eastAsia="Times New Roman" w:cstheme="minorHAnsi"/>
                <w:color w:val="000000"/>
                <w:sz w:val="21"/>
                <w:szCs w:val="21"/>
              </w:rPr>
              <w:t>légalement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enregistrées</w:t>
            </w:r>
            <w:proofErr w:type="spellEnd"/>
            <w:r w:rsidRPr="00070037">
              <w:rPr>
                <w:rFonts w:eastAsia="Times New Roman" w:cstheme="minorHAnsi"/>
                <w:color w:val="000000"/>
                <w:sz w:val="21"/>
                <w:szCs w:val="21"/>
              </w:rPr>
              <w:t xml:space="preserve"> ne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pas </w:t>
            </w:r>
            <w:proofErr w:type="spellStart"/>
            <w:r w:rsidRPr="00070037">
              <w:rPr>
                <w:rFonts w:eastAsia="Times New Roman" w:cstheme="minorHAnsi"/>
                <w:color w:val="000000"/>
                <w:sz w:val="21"/>
                <w:szCs w:val="21"/>
              </w:rPr>
              <w:t>éligibles</w:t>
            </w:r>
            <w:proofErr w:type="spellEnd"/>
            <w:r w:rsidRPr="00070037">
              <w:rPr>
                <w:rFonts w:eastAsia="Times New Roman" w:cstheme="minorHAnsi"/>
                <w:color w:val="000000"/>
                <w:sz w:val="21"/>
                <w:szCs w:val="21"/>
              </w:rPr>
              <w:t xml:space="preserve"> pour </w:t>
            </w:r>
            <w:proofErr w:type="spellStart"/>
            <w:r w:rsidRPr="00070037">
              <w:rPr>
                <w:rFonts w:eastAsia="Times New Roman" w:cstheme="minorHAnsi"/>
                <w:color w:val="000000"/>
                <w:sz w:val="21"/>
                <w:szCs w:val="21"/>
              </w:rPr>
              <w:t>une</w:t>
            </w:r>
            <w:proofErr w:type="spellEnd"/>
            <w:r w:rsidRPr="00070037">
              <w:rPr>
                <w:rFonts w:eastAsia="Times New Roman" w:cstheme="minorHAnsi"/>
                <w:color w:val="000000"/>
                <w:sz w:val="21"/>
                <w:szCs w:val="21"/>
              </w:rPr>
              <w:t xml:space="preserve"> candidature.</w:t>
            </w:r>
          </w:p>
        </w:tc>
      </w:tr>
      <w:tr w:rsidR="00011C57" w:rsidRPr="00070037" w14:paraId="413DA178" w14:textId="77777777" w:rsidTr="00011C57">
        <w:trPr>
          <w:trHeight w:val="288"/>
        </w:trPr>
        <w:tc>
          <w:tcPr>
            <w:tcW w:w="10980" w:type="dxa"/>
            <w:tcBorders>
              <w:top w:val="nil"/>
              <w:left w:val="nil"/>
              <w:bottom w:val="nil"/>
              <w:right w:val="nil"/>
            </w:tcBorders>
            <w:shd w:val="clear" w:color="auto" w:fill="auto"/>
            <w:hideMark/>
          </w:tcPr>
          <w:p w14:paraId="019B6350"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619C848B" w14:textId="77777777" w:rsidTr="00011C57">
        <w:trPr>
          <w:trHeight w:val="288"/>
        </w:trPr>
        <w:tc>
          <w:tcPr>
            <w:tcW w:w="10980" w:type="dxa"/>
            <w:tcBorders>
              <w:top w:val="nil"/>
              <w:left w:val="nil"/>
              <w:bottom w:val="nil"/>
              <w:right w:val="nil"/>
            </w:tcBorders>
            <w:shd w:val="clear" w:color="000000" w:fill="8EA9DB"/>
            <w:hideMark/>
          </w:tcPr>
          <w:p w14:paraId="74685547"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Une organisation éligible peut-elle soumettre plus d'une candidature ?</w:t>
            </w:r>
          </w:p>
        </w:tc>
      </w:tr>
      <w:tr w:rsidR="00011C57" w:rsidRPr="00070037" w14:paraId="72CC9540" w14:textId="77777777" w:rsidTr="00011C57">
        <w:trPr>
          <w:trHeight w:val="288"/>
        </w:trPr>
        <w:tc>
          <w:tcPr>
            <w:tcW w:w="10980" w:type="dxa"/>
            <w:tcBorders>
              <w:top w:val="nil"/>
              <w:left w:val="nil"/>
              <w:bottom w:val="nil"/>
              <w:right w:val="nil"/>
            </w:tcBorders>
            <w:shd w:val="clear" w:color="auto" w:fill="auto"/>
            <w:hideMark/>
          </w:tcPr>
          <w:p w14:paraId="4C95BD29"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p w14:paraId="2786A09E"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070037">
              <w:rPr>
                <w:rFonts w:eastAsia="Times New Roman" w:cstheme="minorHAnsi"/>
                <w:color w:val="000000"/>
                <w:sz w:val="21"/>
                <w:szCs w:val="21"/>
                <w:lang w:val="fr-FR"/>
              </w:rPr>
              <w:t>Une organisation ne peut pas soumettre plus d’une candidature, que ce soit en qualité d'organisation candidate ou de partenaire de mise en œuvre conjointe, dans tous les pays au titre du présent Appel.</w:t>
            </w:r>
          </w:p>
        </w:tc>
      </w:tr>
      <w:tr w:rsidR="00011C57" w:rsidRPr="00070037" w14:paraId="257B9F29" w14:textId="77777777" w:rsidTr="00011C57">
        <w:trPr>
          <w:trHeight w:val="288"/>
        </w:trPr>
        <w:tc>
          <w:tcPr>
            <w:tcW w:w="10980" w:type="dxa"/>
            <w:tcBorders>
              <w:top w:val="nil"/>
              <w:left w:val="nil"/>
              <w:bottom w:val="nil"/>
              <w:right w:val="nil"/>
            </w:tcBorders>
            <w:shd w:val="clear" w:color="auto" w:fill="auto"/>
            <w:hideMark/>
          </w:tcPr>
          <w:p w14:paraId="2D86BFDF"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14954DB9" w14:textId="77777777" w:rsidTr="00011C57">
        <w:trPr>
          <w:trHeight w:val="288"/>
        </w:trPr>
        <w:tc>
          <w:tcPr>
            <w:tcW w:w="10980" w:type="dxa"/>
            <w:tcBorders>
              <w:top w:val="nil"/>
              <w:left w:val="nil"/>
              <w:bottom w:val="nil"/>
              <w:right w:val="nil"/>
            </w:tcBorders>
            <w:shd w:val="clear" w:color="000000" w:fill="8EA9DB"/>
            <w:hideMark/>
          </w:tcPr>
          <w:p w14:paraId="1295B6DF"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Quels types d’organisations non gouvernementales internationales (ONGI) sont éligibles ?</w:t>
            </w:r>
          </w:p>
        </w:tc>
      </w:tr>
      <w:tr w:rsidR="00011C57" w:rsidRPr="00070037" w14:paraId="522F76DF" w14:textId="77777777" w:rsidTr="00011C57">
        <w:trPr>
          <w:trHeight w:val="540"/>
        </w:trPr>
        <w:tc>
          <w:tcPr>
            <w:tcW w:w="10980" w:type="dxa"/>
            <w:tcBorders>
              <w:top w:val="nil"/>
              <w:left w:val="nil"/>
              <w:bottom w:val="nil"/>
              <w:right w:val="nil"/>
            </w:tcBorders>
            <w:shd w:val="clear" w:color="auto" w:fill="auto"/>
            <w:hideMark/>
          </w:tcPr>
          <w:p w14:paraId="3ED37B56"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t>Seules les organisations internationales de droits des femmes et les ONGI qui se concentrent explicitement sur l'égalité des sexes sont éligibles pour candidater dans le cadre de cet Appel.</w:t>
            </w:r>
          </w:p>
        </w:tc>
      </w:tr>
      <w:tr w:rsidR="00011C57" w:rsidRPr="00070037" w14:paraId="74227A9D" w14:textId="77777777" w:rsidTr="00011C57">
        <w:trPr>
          <w:trHeight w:val="288"/>
        </w:trPr>
        <w:tc>
          <w:tcPr>
            <w:tcW w:w="10980" w:type="dxa"/>
            <w:tcBorders>
              <w:top w:val="nil"/>
              <w:left w:val="nil"/>
              <w:bottom w:val="nil"/>
              <w:right w:val="nil"/>
            </w:tcBorders>
            <w:shd w:val="clear" w:color="auto" w:fill="auto"/>
            <w:hideMark/>
          </w:tcPr>
          <w:p w14:paraId="01F020AF"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0D213B0F" w14:textId="77777777" w:rsidTr="00011C57">
        <w:trPr>
          <w:trHeight w:val="576"/>
        </w:trPr>
        <w:tc>
          <w:tcPr>
            <w:tcW w:w="10980" w:type="dxa"/>
            <w:tcBorders>
              <w:top w:val="nil"/>
              <w:left w:val="nil"/>
              <w:bottom w:val="nil"/>
              <w:right w:val="nil"/>
            </w:tcBorders>
            <w:shd w:val="clear" w:color="000000" w:fill="8EA9DB"/>
            <w:hideMark/>
          </w:tcPr>
          <w:p w14:paraId="69C6DD35"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Dans le cas d'organisations non gouvernementales internationales (ONGI), la candidature de plus d'un bureau local, associé ou affilié est-elle autorisée ?</w:t>
            </w:r>
          </w:p>
        </w:tc>
      </w:tr>
      <w:tr w:rsidR="00011C57" w:rsidRPr="00070037" w14:paraId="6D20D62B" w14:textId="77777777" w:rsidTr="00011C57">
        <w:trPr>
          <w:trHeight w:val="288"/>
        </w:trPr>
        <w:tc>
          <w:tcPr>
            <w:tcW w:w="10980" w:type="dxa"/>
            <w:tcBorders>
              <w:top w:val="nil"/>
              <w:left w:val="nil"/>
              <w:bottom w:val="nil"/>
              <w:right w:val="nil"/>
            </w:tcBorders>
            <w:shd w:val="clear" w:color="auto" w:fill="auto"/>
            <w:hideMark/>
          </w:tcPr>
          <w:p w14:paraId="4EE36B24"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p w14:paraId="059222DE"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070037">
              <w:rPr>
                <w:rFonts w:eastAsia="Times New Roman" w:cstheme="minorHAnsi"/>
                <w:color w:val="000000"/>
                <w:sz w:val="21"/>
                <w:szCs w:val="21"/>
                <w:lang w:val="fr-FR"/>
              </w:rPr>
              <w:t>Un seul bureau peut déposer une candidature par cycle de subvention. Ce bureau doit être immatriculé juridiquement (ou présenter l’immatriculation juridique de son partenaire d’exécution) dans un pays et/ou territoire de mise en œuvre retenu dans l’appel à propositions.</w:t>
            </w:r>
          </w:p>
          <w:p w14:paraId="52504982"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070037">
              <w:rPr>
                <w:rFonts w:eastAsia="Times New Roman" w:cstheme="minorHAnsi"/>
                <w:color w:val="000000"/>
                <w:sz w:val="21"/>
                <w:szCs w:val="21"/>
                <w:lang w:val="fr-FR"/>
              </w:rPr>
              <w:t>Cette définition s’étend pour inclure les affiliés nationaux des ONGI (c'est-à-dire qu'un seul affilié national est éligible par subvention). En outre, une ONGI ne peut postuler qu'une seule fois dans le cadre du présent Appel à propositions, en qualité d'organisation candidate ou de partenaire de mise en œuvre conjointe, dans tous les pays au titre du présent Appel.</w:t>
            </w:r>
          </w:p>
        </w:tc>
      </w:tr>
      <w:tr w:rsidR="00011C57" w:rsidRPr="00070037" w14:paraId="66FFCF0E" w14:textId="77777777" w:rsidTr="00011C57">
        <w:trPr>
          <w:trHeight w:val="288"/>
        </w:trPr>
        <w:tc>
          <w:tcPr>
            <w:tcW w:w="10980" w:type="dxa"/>
            <w:tcBorders>
              <w:top w:val="nil"/>
              <w:left w:val="nil"/>
              <w:bottom w:val="nil"/>
              <w:right w:val="nil"/>
            </w:tcBorders>
            <w:shd w:val="clear" w:color="auto" w:fill="auto"/>
            <w:hideMark/>
          </w:tcPr>
          <w:p w14:paraId="1FC51693"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5664422B" w14:textId="77777777" w:rsidTr="00011C57">
        <w:trPr>
          <w:trHeight w:val="288"/>
        </w:trPr>
        <w:tc>
          <w:tcPr>
            <w:tcW w:w="10980" w:type="dxa"/>
            <w:tcBorders>
              <w:top w:val="nil"/>
              <w:left w:val="nil"/>
              <w:bottom w:val="nil"/>
              <w:right w:val="nil"/>
            </w:tcBorders>
            <w:shd w:val="clear" w:color="000000" w:fill="8EA9DB"/>
            <w:hideMark/>
          </w:tcPr>
          <w:p w14:paraId="7EB73B20"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Plusieurs organisations peuvent-elles présenter une candidature conjointe ?</w:t>
            </w:r>
          </w:p>
        </w:tc>
      </w:tr>
      <w:tr w:rsidR="00011C57" w:rsidRPr="00070037" w14:paraId="2D326424" w14:textId="77777777" w:rsidTr="00011C57">
        <w:trPr>
          <w:trHeight w:val="288"/>
        </w:trPr>
        <w:tc>
          <w:tcPr>
            <w:tcW w:w="10980" w:type="dxa"/>
            <w:tcBorders>
              <w:top w:val="nil"/>
              <w:left w:val="nil"/>
              <w:bottom w:val="nil"/>
              <w:right w:val="nil"/>
            </w:tcBorders>
            <w:shd w:val="clear" w:color="auto" w:fill="auto"/>
            <w:hideMark/>
          </w:tcPr>
          <w:p w14:paraId="5F4B5C16"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6918AA7B"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t>Les organisations peuvent travailler avec des partenaires de mise en œuvre conjointe compétents pour compléter leur expertise, leurs capacités de sensibilisation et renforcer les capacités des organisations de base.</w:t>
            </w:r>
          </w:p>
          <w:p w14:paraId="72511F80"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proofErr w:type="spellStart"/>
            <w:r w:rsidRPr="00070037">
              <w:rPr>
                <w:rFonts w:eastAsia="Times New Roman" w:cstheme="minorHAnsi"/>
                <w:color w:val="000000"/>
                <w:sz w:val="21"/>
                <w:szCs w:val="21"/>
                <w:lang w:val="es-ES"/>
              </w:rPr>
              <w:t>Il</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est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recommandé</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limiter</w:t>
            </w:r>
            <w:proofErr w:type="spellEnd"/>
            <w:r w:rsidRPr="00070037">
              <w:rPr>
                <w:rFonts w:eastAsia="Times New Roman" w:cstheme="minorHAnsi"/>
                <w:color w:val="000000"/>
                <w:sz w:val="21"/>
                <w:szCs w:val="21"/>
                <w:lang w:val="es-ES"/>
              </w:rPr>
              <w:t xml:space="preserve"> à </w:t>
            </w:r>
            <w:proofErr w:type="spellStart"/>
            <w:r w:rsidRPr="00070037">
              <w:rPr>
                <w:rFonts w:eastAsia="Times New Roman" w:cstheme="minorHAnsi"/>
                <w:color w:val="000000"/>
                <w:sz w:val="21"/>
                <w:szCs w:val="21"/>
                <w:lang w:val="es-ES"/>
              </w:rPr>
              <w:t>trois</w:t>
            </w:r>
            <w:proofErr w:type="spellEnd"/>
            <w:r w:rsidRPr="00070037">
              <w:rPr>
                <w:rFonts w:eastAsia="Times New Roman" w:cstheme="minorHAnsi"/>
                <w:color w:val="000000"/>
                <w:sz w:val="21"/>
                <w:szCs w:val="21"/>
                <w:lang w:val="es-ES"/>
              </w:rPr>
              <w:t xml:space="preserve"> le </w:t>
            </w:r>
            <w:proofErr w:type="gramStart"/>
            <w:r w:rsidRPr="00070037">
              <w:rPr>
                <w:rFonts w:eastAsia="Times New Roman" w:cstheme="minorHAnsi"/>
                <w:color w:val="000000"/>
                <w:sz w:val="21"/>
                <w:szCs w:val="21"/>
                <w:lang w:val="es-ES"/>
              </w:rPr>
              <w:t>nombre</w:t>
            </w:r>
            <w:proofErr w:type="gramEnd"/>
            <w:r w:rsidRPr="00070037">
              <w:rPr>
                <w:rFonts w:eastAsia="Times New Roman" w:cstheme="minorHAnsi"/>
                <w:color w:val="000000"/>
                <w:sz w:val="21"/>
                <w:szCs w:val="21"/>
                <w:lang w:val="es-ES"/>
              </w:rPr>
              <w:t xml:space="preserve"> de partenaires </w:t>
            </w:r>
            <w:proofErr w:type="spellStart"/>
            <w:r w:rsidRPr="00070037">
              <w:rPr>
                <w:rFonts w:eastAsia="Times New Roman" w:cstheme="minorHAnsi"/>
                <w:color w:val="000000"/>
                <w:sz w:val="21"/>
                <w:szCs w:val="21"/>
                <w:lang w:val="es-ES"/>
              </w:rPr>
              <w:t>d’exécution</w:t>
            </w:r>
            <w:proofErr w:type="spellEnd"/>
            <w:r w:rsidRPr="00070037">
              <w:rPr>
                <w:rFonts w:eastAsia="Times New Roman" w:cstheme="minorHAnsi"/>
                <w:color w:val="000000"/>
                <w:sz w:val="21"/>
                <w:szCs w:val="21"/>
                <w:lang w:val="es-ES"/>
              </w:rPr>
              <w:t xml:space="preserve"> qui </w:t>
            </w:r>
            <w:proofErr w:type="spellStart"/>
            <w:r w:rsidRPr="00070037">
              <w:rPr>
                <w:rFonts w:eastAsia="Times New Roman" w:cstheme="minorHAnsi"/>
                <w:color w:val="000000"/>
                <w:sz w:val="21"/>
                <w:szCs w:val="21"/>
                <w:lang w:val="es-ES"/>
              </w:rPr>
              <w:t>recevront</w:t>
            </w:r>
            <w:proofErr w:type="spellEnd"/>
            <w:r w:rsidRPr="00070037">
              <w:rPr>
                <w:rFonts w:eastAsia="Times New Roman" w:cstheme="minorHAnsi"/>
                <w:color w:val="000000"/>
                <w:sz w:val="21"/>
                <w:szCs w:val="21"/>
                <w:lang w:val="es-ES"/>
              </w:rPr>
              <w:t xml:space="preserve"> une </w:t>
            </w:r>
            <w:proofErr w:type="spellStart"/>
            <w:r w:rsidRPr="00070037">
              <w:rPr>
                <w:rFonts w:eastAsia="Times New Roman" w:cstheme="minorHAnsi"/>
                <w:color w:val="000000"/>
                <w:sz w:val="21"/>
                <w:szCs w:val="21"/>
                <w:lang w:val="es-ES"/>
              </w:rPr>
              <w:t>partie</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financement</w:t>
            </w:r>
            <w:proofErr w:type="spellEnd"/>
            <w:r w:rsidRPr="00070037">
              <w:rPr>
                <w:rFonts w:eastAsia="Times New Roman" w:cstheme="minorHAnsi"/>
                <w:color w:val="000000"/>
                <w:sz w:val="21"/>
                <w:szCs w:val="21"/>
                <w:lang w:val="es-ES"/>
              </w:rPr>
              <w:t xml:space="preserve"> demandé. Dans ces cas, les </w:t>
            </w:r>
            <w:proofErr w:type="spellStart"/>
            <w:r w:rsidRPr="00070037">
              <w:rPr>
                <w:rFonts w:eastAsia="Times New Roman" w:cstheme="minorHAnsi"/>
                <w:color w:val="000000"/>
                <w:sz w:val="21"/>
                <w:szCs w:val="21"/>
                <w:lang w:val="es-ES"/>
              </w:rPr>
              <w:t>propositions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doivent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indiquer</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clairement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quelle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organisation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assumera</w:t>
            </w:r>
            <w:proofErr w:type="spellEnd"/>
            <w:r w:rsidRPr="00070037">
              <w:rPr>
                <w:rFonts w:eastAsia="Times New Roman" w:cstheme="minorHAnsi"/>
                <w:color w:val="000000"/>
                <w:sz w:val="21"/>
                <w:szCs w:val="21"/>
                <w:lang w:val="es-ES"/>
              </w:rPr>
              <w:t xml:space="preserve"> la </w:t>
            </w:r>
            <w:proofErr w:type="spellStart"/>
            <w:r w:rsidRPr="00070037">
              <w:rPr>
                <w:rFonts w:eastAsia="Times New Roman" w:cstheme="minorHAnsi"/>
                <w:color w:val="000000"/>
                <w:sz w:val="21"/>
                <w:szCs w:val="21"/>
                <w:lang w:val="es-ES"/>
              </w:rPr>
              <w:t>responsabilité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principale</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gestion</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projet</w:t>
            </w:r>
            <w:proofErr w:type="spellEnd"/>
            <w:r w:rsidRPr="00070037">
              <w:rPr>
                <w:rFonts w:eastAsia="Times New Roman" w:cstheme="minorHAnsi"/>
                <w:color w:val="000000"/>
                <w:sz w:val="21"/>
                <w:szCs w:val="21"/>
                <w:lang w:val="es-ES"/>
              </w:rPr>
              <w:t xml:space="preserve"> et des </w:t>
            </w:r>
            <w:proofErr w:type="spellStart"/>
            <w:r w:rsidRPr="00070037">
              <w:rPr>
                <w:rFonts w:eastAsia="Times New Roman" w:cstheme="minorHAnsi"/>
                <w:color w:val="000000"/>
                <w:sz w:val="21"/>
                <w:szCs w:val="21"/>
                <w:lang w:val="es-ES"/>
              </w:rPr>
              <w:t>obligations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contractuelles</w:t>
            </w:r>
            <w:proofErr w:type="spellEnd"/>
            <w:r w:rsidRPr="00070037">
              <w:rPr>
                <w:rFonts w:eastAsia="Times New Roman" w:cstheme="minorHAnsi"/>
                <w:color w:val="000000"/>
                <w:sz w:val="21"/>
                <w:szCs w:val="21"/>
                <w:lang w:val="es-ES"/>
              </w:rPr>
              <w:t>.</w:t>
            </w:r>
          </w:p>
        </w:tc>
      </w:tr>
      <w:tr w:rsidR="00011C57" w:rsidRPr="00070037" w14:paraId="71EA98BB" w14:textId="77777777" w:rsidTr="00011C57">
        <w:trPr>
          <w:trHeight w:val="288"/>
        </w:trPr>
        <w:tc>
          <w:tcPr>
            <w:tcW w:w="10980" w:type="dxa"/>
            <w:tcBorders>
              <w:top w:val="nil"/>
              <w:left w:val="nil"/>
              <w:bottom w:val="nil"/>
              <w:right w:val="nil"/>
            </w:tcBorders>
            <w:shd w:val="clear" w:color="auto" w:fill="auto"/>
            <w:hideMark/>
          </w:tcPr>
          <w:p w14:paraId="01388FA0" w14:textId="77777777" w:rsidR="00011C57" w:rsidRPr="00070037"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070037" w14:paraId="19A2F4E3" w14:textId="77777777" w:rsidTr="00011C57">
        <w:trPr>
          <w:trHeight w:val="576"/>
        </w:trPr>
        <w:tc>
          <w:tcPr>
            <w:tcW w:w="10980" w:type="dxa"/>
            <w:tcBorders>
              <w:top w:val="nil"/>
              <w:left w:val="nil"/>
              <w:bottom w:val="nil"/>
              <w:right w:val="nil"/>
            </w:tcBorders>
            <w:shd w:val="clear" w:color="000000" w:fill="8EA9DB"/>
            <w:hideMark/>
          </w:tcPr>
          <w:p w14:paraId="4FF23332"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Si plusieurs organisations présentent une candidature conjointe, comment doivent-elles se répartir les rôles et les responsabilités ?</w:t>
            </w:r>
          </w:p>
        </w:tc>
      </w:tr>
      <w:tr w:rsidR="00011C57" w:rsidRPr="00070037" w14:paraId="1E1B6D43" w14:textId="77777777" w:rsidTr="00011C57">
        <w:trPr>
          <w:trHeight w:val="540"/>
        </w:trPr>
        <w:tc>
          <w:tcPr>
            <w:tcW w:w="10980" w:type="dxa"/>
            <w:tcBorders>
              <w:top w:val="nil"/>
              <w:left w:val="nil"/>
              <w:bottom w:val="nil"/>
              <w:right w:val="nil"/>
            </w:tcBorders>
            <w:shd w:val="clear" w:color="auto" w:fill="auto"/>
            <w:hideMark/>
          </w:tcPr>
          <w:p w14:paraId="1B995546"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070037">
              <w:rPr>
                <w:rFonts w:eastAsia="Times New Roman" w:cstheme="minorHAnsi"/>
                <w:color w:val="000000"/>
                <w:sz w:val="21"/>
                <w:szCs w:val="21"/>
                <w:lang w:val="es-ES"/>
              </w:rPr>
              <w:t xml:space="preserve">Les </w:t>
            </w:r>
            <w:proofErr w:type="spellStart"/>
            <w:r w:rsidRPr="00070037">
              <w:rPr>
                <w:rFonts w:eastAsia="Times New Roman" w:cstheme="minorHAnsi"/>
                <w:color w:val="000000"/>
                <w:sz w:val="21"/>
                <w:szCs w:val="21"/>
                <w:lang w:val="es-ES"/>
              </w:rPr>
              <w:t>rôles</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responsabilités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tous</w:t>
            </w:r>
            <w:proofErr w:type="spellEnd"/>
            <w:r w:rsidRPr="00070037">
              <w:rPr>
                <w:rFonts w:eastAsia="Times New Roman" w:cstheme="minorHAnsi"/>
                <w:color w:val="000000"/>
                <w:sz w:val="21"/>
                <w:szCs w:val="21"/>
                <w:lang w:val="es-ES"/>
              </w:rPr>
              <w:t xml:space="preserve"> les partenaires </w:t>
            </w:r>
            <w:proofErr w:type="spellStart"/>
            <w:r w:rsidRPr="00070037">
              <w:rPr>
                <w:rFonts w:eastAsia="Times New Roman" w:cstheme="minorHAnsi"/>
                <w:color w:val="000000"/>
                <w:sz w:val="21"/>
                <w:szCs w:val="21"/>
                <w:lang w:val="es-ES"/>
              </w:rPr>
              <w:t>d'exécution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devraient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être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clairement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décrits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dans</w:t>
            </w:r>
            <w:proofErr w:type="spellEnd"/>
            <w:r w:rsidRPr="00070037">
              <w:rPr>
                <w:rFonts w:eastAsia="Times New Roman" w:cstheme="minorHAnsi"/>
                <w:color w:val="000000"/>
                <w:sz w:val="21"/>
                <w:szCs w:val="21"/>
                <w:lang w:val="es-ES"/>
              </w:rPr>
              <w:t xml:space="preserve"> la </w:t>
            </w:r>
            <w:proofErr w:type="spellStart"/>
            <w:r w:rsidRPr="00070037">
              <w:rPr>
                <w:rFonts w:eastAsia="Times New Roman" w:cstheme="minorHAnsi"/>
                <w:color w:val="000000"/>
                <w:sz w:val="21"/>
                <w:szCs w:val="21"/>
                <w:lang w:val="es-ES"/>
              </w:rPr>
              <w:t>proposition</w:t>
            </w:r>
            <w:proofErr w:type="spellEnd"/>
            <w:r w:rsidRPr="00070037">
              <w:rPr>
                <w:rFonts w:eastAsia="Times New Roman" w:cstheme="minorHAnsi"/>
                <w:color w:val="000000"/>
                <w:sz w:val="21"/>
                <w:szCs w:val="21"/>
                <w:lang w:val="es-ES"/>
              </w:rPr>
              <w:t>.</w:t>
            </w:r>
            <w:r w:rsidRPr="00070037">
              <w:rPr>
                <w:rFonts w:eastAsia="Times New Roman" w:cstheme="minorHAnsi"/>
                <w:color w:val="000000"/>
                <w:sz w:val="21"/>
                <w:szCs w:val="21"/>
                <w:lang w:val="es-ES"/>
              </w:rPr>
              <w:br/>
              <w:t xml:space="preserve">Par </w:t>
            </w:r>
            <w:proofErr w:type="spellStart"/>
            <w:r w:rsidRPr="00070037">
              <w:rPr>
                <w:rFonts w:eastAsia="Times New Roman" w:cstheme="minorHAnsi"/>
                <w:color w:val="000000"/>
                <w:sz w:val="21"/>
                <w:szCs w:val="21"/>
                <w:lang w:val="es-ES"/>
              </w:rPr>
              <w:t>exemple</w:t>
            </w:r>
            <w:proofErr w:type="spellEnd"/>
            <w:r w:rsidRPr="00070037">
              <w:rPr>
                <w:rFonts w:eastAsia="Times New Roman" w:cstheme="minorHAnsi"/>
                <w:color w:val="000000"/>
                <w:sz w:val="21"/>
                <w:szCs w:val="21"/>
                <w:lang w:val="es-ES"/>
              </w:rPr>
              <w:t xml:space="preserve">, la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composantes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spécifiques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l'intervention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proposée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peut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être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attribuée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aux</w:t>
            </w:r>
            <w:proofErr w:type="spellEnd"/>
            <w:r w:rsidRPr="00070037">
              <w:rPr>
                <w:rFonts w:eastAsia="Times New Roman" w:cstheme="minorHAnsi"/>
                <w:color w:val="000000"/>
                <w:sz w:val="21"/>
                <w:szCs w:val="21"/>
                <w:lang w:val="es-ES"/>
              </w:rPr>
              <w:t xml:space="preserve"> partenaires de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spécifiques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Cependant</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demandeur</w:t>
            </w:r>
            <w:proofErr w:type="spellEnd"/>
            <w:r w:rsidRPr="00070037">
              <w:rPr>
                <w:rFonts w:eastAsia="Times New Roman" w:cstheme="minorHAnsi"/>
                <w:color w:val="000000"/>
                <w:sz w:val="21"/>
                <w:szCs w:val="21"/>
                <w:lang w:val="es-ES"/>
              </w:rPr>
              <w:t xml:space="preserve"> principal (</w:t>
            </w:r>
            <w:proofErr w:type="spellStart"/>
            <w:r w:rsidRPr="00070037">
              <w:rPr>
                <w:rFonts w:eastAsia="Times New Roman" w:cstheme="minorHAnsi"/>
                <w:color w:val="000000"/>
                <w:sz w:val="21"/>
                <w:szCs w:val="21"/>
                <w:lang w:val="es-ES"/>
              </w:rPr>
              <w:t>dont</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coordonnées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figurent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dans</w:t>
            </w:r>
            <w:proofErr w:type="spellEnd"/>
            <w:r w:rsidRPr="00070037">
              <w:rPr>
                <w:rFonts w:eastAsia="Times New Roman" w:cstheme="minorHAnsi"/>
                <w:color w:val="000000"/>
                <w:sz w:val="21"/>
                <w:szCs w:val="21"/>
                <w:lang w:val="es-ES"/>
              </w:rPr>
              <w:t xml:space="preserve"> la </w:t>
            </w:r>
            <w:proofErr w:type="spellStart"/>
            <w:r w:rsidRPr="00070037">
              <w:rPr>
                <w:rFonts w:eastAsia="Times New Roman" w:cstheme="minorHAnsi"/>
                <w:color w:val="000000"/>
                <w:sz w:val="21"/>
                <w:szCs w:val="21"/>
                <w:lang w:val="es-ES"/>
              </w:rPr>
              <w:t>proposition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est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entièrement</w:t>
            </w:r>
            <w:proofErr w:type="spellEnd"/>
            <w:r w:rsidRPr="00070037">
              <w:rPr>
                <w:rFonts w:eastAsia="Times New Roman" w:cstheme="minorHAnsi"/>
                <w:color w:val="000000"/>
                <w:sz w:val="21"/>
                <w:szCs w:val="21"/>
                <w:lang w:val="es-ES"/>
              </w:rPr>
              <w:t xml:space="preserve"> responsable de </w:t>
            </w:r>
            <w:proofErr w:type="spellStart"/>
            <w:r w:rsidRPr="00070037">
              <w:rPr>
                <w:rFonts w:eastAsia="Times New Roman" w:cstheme="minorHAnsi"/>
                <w:color w:val="000000"/>
                <w:sz w:val="21"/>
                <w:szCs w:val="21"/>
                <w:lang w:val="es-ES"/>
              </w:rPr>
              <w:t>l’exécution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programmatique</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financière</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suivi</w:t>
            </w:r>
            <w:proofErr w:type="spellEnd"/>
            <w:r w:rsidRPr="00070037">
              <w:rPr>
                <w:rFonts w:eastAsia="Times New Roman" w:cstheme="minorHAnsi"/>
                <w:color w:val="000000"/>
                <w:sz w:val="21"/>
                <w:szCs w:val="21"/>
                <w:lang w:val="es-ES"/>
              </w:rPr>
              <w:t xml:space="preserve">, des </w:t>
            </w:r>
            <w:proofErr w:type="spellStart"/>
            <w:r w:rsidRPr="00070037">
              <w:rPr>
                <w:rFonts w:eastAsia="Times New Roman" w:cstheme="minorHAnsi"/>
                <w:color w:val="000000"/>
                <w:sz w:val="21"/>
                <w:szCs w:val="21"/>
                <w:lang w:val="es-ES"/>
              </w:rPr>
              <w:t>rapports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d’activité</w:t>
            </w:r>
            <w:proofErr w:type="spellEnd"/>
            <w:r w:rsidRPr="00070037">
              <w:rPr>
                <w:rFonts w:eastAsia="Times New Roman" w:cstheme="minorHAnsi"/>
                <w:color w:val="000000"/>
                <w:sz w:val="21"/>
                <w:szCs w:val="21"/>
                <w:lang w:val="es-ES"/>
              </w:rPr>
              <w:t xml:space="preserve">, </w:t>
            </w:r>
            <w:proofErr w:type="gramStart"/>
            <w:r w:rsidRPr="00070037">
              <w:rPr>
                <w:rFonts w:eastAsia="Times New Roman" w:cstheme="minorHAnsi"/>
                <w:color w:val="000000"/>
                <w:sz w:val="21"/>
                <w:szCs w:val="21"/>
                <w:lang w:val="es-ES"/>
              </w:rPr>
              <w:t>des risques</w:t>
            </w:r>
            <w:proofErr w:type="gram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résultats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associés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l’ensemble</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projet</w:t>
            </w:r>
            <w:proofErr w:type="spellEnd"/>
            <w:r w:rsidRPr="00070037">
              <w:rPr>
                <w:rFonts w:eastAsia="Times New Roman" w:cstheme="minorHAnsi"/>
                <w:color w:val="000000"/>
                <w:sz w:val="21"/>
                <w:szCs w:val="21"/>
                <w:lang w:val="es-ES"/>
              </w:rPr>
              <w:t xml:space="preserve"> à </w:t>
            </w:r>
            <w:proofErr w:type="spellStart"/>
            <w:r w:rsidRPr="00070037">
              <w:rPr>
                <w:rFonts w:eastAsia="Times New Roman" w:cstheme="minorHAnsi"/>
                <w:color w:val="000000"/>
                <w:sz w:val="21"/>
                <w:szCs w:val="21"/>
                <w:lang w:val="es-ES"/>
              </w:rPr>
              <w:t>travers</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travail</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tous</w:t>
            </w:r>
            <w:proofErr w:type="spellEnd"/>
            <w:r w:rsidRPr="00070037">
              <w:rPr>
                <w:rFonts w:eastAsia="Times New Roman" w:cstheme="minorHAnsi"/>
                <w:color w:val="000000"/>
                <w:sz w:val="21"/>
                <w:szCs w:val="21"/>
                <w:lang w:val="es-ES"/>
              </w:rPr>
              <w:t xml:space="preserve"> les partenaires.</w:t>
            </w:r>
          </w:p>
          <w:p w14:paraId="646929BB"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070037">
              <w:rPr>
                <w:rFonts w:eastAsia="Times New Roman" w:cstheme="minorHAnsi"/>
                <w:color w:val="000000"/>
                <w:sz w:val="21"/>
                <w:szCs w:val="21"/>
                <w:lang w:val="es-ES"/>
              </w:rPr>
              <w:t>Lorsqu’une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est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accordée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seul</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demandeur</w:t>
            </w:r>
            <w:proofErr w:type="spellEnd"/>
            <w:r w:rsidRPr="00070037">
              <w:rPr>
                <w:rFonts w:eastAsia="Times New Roman" w:cstheme="minorHAnsi"/>
                <w:color w:val="000000"/>
                <w:sz w:val="21"/>
                <w:szCs w:val="21"/>
                <w:lang w:val="es-ES"/>
              </w:rPr>
              <w:t xml:space="preserve"> principal </w:t>
            </w:r>
            <w:proofErr w:type="spellStart"/>
            <w:r w:rsidRPr="00070037">
              <w:rPr>
                <w:rFonts w:eastAsia="Times New Roman" w:cstheme="minorHAnsi"/>
                <w:color w:val="000000"/>
                <w:sz w:val="21"/>
                <w:szCs w:val="21"/>
                <w:lang w:val="es-ES"/>
              </w:rPr>
              <w:t>est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selon</w:t>
            </w:r>
            <w:proofErr w:type="spellEnd"/>
            <w:r w:rsidRPr="00070037">
              <w:rPr>
                <w:rFonts w:eastAsia="Times New Roman" w:cstheme="minorHAnsi"/>
                <w:color w:val="000000"/>
                <w:sz w:val="21"/>
                <w:szCs w:val="21"/>
                <w:lang w:val="es-ES"/>
              </w:rPr>
              <w:t xml:space="preserve"> les termes du </w:t>
            </w:r>
            <w:proofErr w:type="spellStart"/>
            <w:r w:rsidRPr="00070037">
              <w:rPr>
                <w:rFonts w:eastAsia="Times New Roman" w:cstheme="minorHAnsi"/>
                <w:color w:val="000000"/>
                <w:sz w:val="21"/>
                <w:szCs w:val="21"/>
                <w:lang w:val="es-ES"/>
              </w:rPr>
              <w:t>contrat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conclu</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avec</w:t>
            </w:r>
            <w:proofErr w:type="spellEnd"/>
            <w:r w:rsidRPr="00070037">
              <w:rPr>
                <w:rFonts w:eastAsia="Times New Roman" w:cstheme="minorHAnsi"/>
                <w:color w:val="000000"/>
                <w:sz w:val="21"/>
                <w:szCs w:val="21"/>
                <w:lang w:val="es-ES"/>
              </w:rPr>
              <w:t xml:space="preserve"> ONU Femmes </w:t>
            </w:r>
            <w:proofErr w:type="spellStart"/>
            <w:r w:rsidRPr="00070037">
              <w:rPr>
                <w:rFonts w:eastAsia="Times New Roman" w:cstheme="minorHAnsi"/>
                <w:color w:val="000000"/>
                <w:sz w:val="21"/>
                <w:szCs w:val="21"/>
                <w:lang w:val="es-ES"/>
              </w:rPr>
              <w:t>au</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nom</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Fonds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d'affectation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spéciale</w:t>
            </w:r>
            <w:proofErr w:type="spellEnd"/>
            <w:r w:rsidRPr="00070037">
              <w:rPr>
                <w:rFonts w:eastAsia="Times New Roman" w:cstheme="minorHAnsi"/>
                <w:color w:val="000000"/>
                <w:sz w:val="21"/>
                <w:szCs w:val="21"/>
                <w:lang w:val="es-ES"/>
              </w:rPr>
              <w:t xml:space="preserve"> des Nations </w:t>
            </w:r>
            <w:proofErr w:type="spellStart"/>
            <w:r w:rsidRPr="00070037">
              <w:rPr>
                <w:rFonts w:eastAsia="Times New Roman" w:cstheme="minorHAnsi"/>
                <w:color w:val="000000"/>
                <w:sz w:val="21"/>
                <w:szCs w:val="21"/>
                <w:lang w:val="es-ES"/>
              </w:rPr>
              <w:t>Unies</w:t>
            </w:r>
            <w:proofErr w:type="spellEnd"/>
            <w:r w:rsidRPr="00070037">
              <w:rPr>
                <w:rFonts w:eastAsia="Times New Roman" w:cstheme="minorHAnsi"/>
                <w:color w:val="000000"/>
                <w:sz w:val="21"/>
                <w:szCs w:val="21"/>
                <w:lang w:val="es-ES"/>
              </w:rPr>
              <w:t xml:space="preserve">, responsable de la </w:t>
            </w:r>
            <w:proofErr w:type="spellStart"/>
            <w:r w:rsidRPr="00070037">
              <w:rPr>
                <w:rFonts w:eastAsia="Times New Roman" w:cstheme="minorHAnsi"/>
                <w:color w:val="000000"/>
                <w:sz w:val="21"/>
                <w:szCs w:val="21"/>
                <w:lang w:val="es-ES"/>
              </w:rPr>
              <w:t>gestion</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accordée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dans</w:t>
            </w:r>
            <w:proofErr w:type="spellEnd"/>
            <w:r w:rsidRPr="00070037">
              <w:rPr>
                <w:rFonts w:eastAsia="Times New Roman" w:cstheme="minorHAnsi"/>
                <w:color w:val="000000"/>
                <w:sz w:val="21"/>
                <w:szCs w:val="21"/>
                <w:lang w:val="es-ES"/>
              </w:rPr>
              <w:t xml:space="preserve"> son </w:t>
            </w:r>
            <w:proofErr w:type="spellStart"/>
            <w:r w:rsidRPr="00070037">
              <w:rPr>
                <w:rFonts w:eastAsia="Times New Roman" w:cstheme="minorHAnsi"/>
                <w:color w:val="000000"/>
                <w:sz w:val="21"/>
                <w:szCs w:val="21"/>
                <w:lang w:val="es-ES"/>
              </w:rPr>
              <w:t>intégralité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Il</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incombe</w:t>
            </w:r>
            <w:proofErr w:type="spellEnd"/>
            <w:r w:rsidRPr="00070037">
              <w:rPr>
                <w:rFonts w:eastAsia="Times New Roman" w:cstheme="minorHAnsi"/>
                <w:color w:val="000000"/>
                <w:sz w:val="21"/>
                <w:szCs w:val="21"/>
                <w:lang w:val="es-ES"/>
              </w:rPr>
              <w:t xml:space="preserve"> à </w:t>
            </w:r>
            <w:proofErr w:type="spellStart"/>
            <w:r w:rsidRPr="00070037">
              <w:rPr>
                <w:rFonts w:eastAsia="Times New Roman" w:cstheme="minorHAnsi"/>
                <w:color w:val="000000"/>
                <w:sz w:val="21"/>
                <w:szCs w:val="21"/>
                <w:lang w:val="es-ES"/>
              </w:rPr>
              <w:t>l’organisation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principale</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s'assurer</w:t>
            </w:r>
            <w:proofErr w:type="spellEnd"/>
            <w:r w:rsidRPr="00070037">
              <w:rPr>
                <w:rFonts w:eastAsia="Times New Roman" w:cstheme="minorHAnsi"/>
                <w:color w:val="000000"/>
                <w:sz w:val="21"/>
                <w:szCs w:val="21"/>
                <w:lang w:val="es-ES"/>
              </w:rPr>
              <w:t xml:space="preserve"> que </w:t>
            </w:r>
            <w:proofErr w:type="spellStart"/>
            <w:r w:rsidRPr="00070037">
              <w:rPr>
                <w:rFonts w:eastAsia="Times New Roman" w:cstheme="minorHAnsi"/>
                <w:color w:val="000000"/>
                <w:sz w:val="21"/>
                <w:szCs w:val="21"/>
                <w:lang w:val="es-ES"/>
              </w:rPr>
              <w:t>ses</w:t>
            </w:r>
            <w:proofErr w:type="spellEnd"/>
            <w:r w:rsidRPr="00070037">
              <w:rPr>
                <w:rFonts w:eastAsia="Times New Roman" w:cstheme="minorHAnsi"/>
                <w:color w:val="000000"/>
                <w:sz w:val="21"/>
                <w:szCs w:val="21"/>
                <w:lang w:val="es-ES"/>
              </w:rPr>
              <w:t xml:space="preserve"> partenaires de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comprennent</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exigences</w:t>
            </w:r>
            <w:proofErr w:type="spellEnd"/>
            <w:r w:rsidRPr="00070037">
              <w:rPr>
                <w:rFonts w:eastAsia="Times New Roman" w:cstheme="minorHAnsi"/>
                <w:color w:val="000000"/>
                <w:sz w:val="21"/>
                <w:szCs w:val="21"/>
                <w:lang w:val="es-ES"/>
              </w:rPr>
              <w:t xml:space="preserve"> et les </w:t>
            </w:r>
            <w:proofErr w:type="spellStart"/>
            <w:r w:rsidRPr="00070037">
              <w:rPr>
                <w:rFonts w:eastAsia="Times New Roman" w:cstheme="minorHAnsi"/>
                <w:color w:val="000000"/>
                <w:sz w:val="21"/>
                <w:szCs w:val="21"/>
                <w:lang w:val="es-ES"/>
              </w:rPr>
              <w:t>obligations</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Fonds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d'affectation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spéciale</w:t>
            </w:r>
            <w:proofErr w:type="spellEnd"/>
            <w:r w:rsidRPr="00070037">
              <w:rPr>
                <w:rFonts w:eastAsia="Times New Roman" w:cstheme="minorHAnsi"/>
                <w:color w:val="000000"/>
                <w:sz w:val="21"/>
                <w:szCs w:val="21"/>
                <w:lang w:val="es-ES"/>
              </w:rPr>
              <w:t xml:space="preserve"> des Nations </w:t>
            </w:r>
            <w:proofErr w:type="spellStart"/>
            <w:r w:rsidRPr="00070037">
              <w:rPr>
                <w:rFonts w:eastAsia="Times New Roman" w:cstheme="minorHAnsi"/>
                <w:color w:val="000000"/>
                <w:sz w:val="21"/>
                <w:szCs w:val="21"/>
                <w:lang w:val="es-ES"/>
              </w:rPr>
              <w:t>Unies</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s’y</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conforment</w:t>
            </w:r>
            <w:proofErr w:type="spellEnd"/>
            <w:r w:rsidRPr="00070037">
              <w:rPr>
                <w:rFonts w:eastAsia="Times New Roman" w:cstheme="minorHAnsi"/>
                <w:color w:val="000000"/>
                <w:sz w:val="21"/>
                <w:szCs w:val="21"/>
                <w:lang w:val="es-ES"/>
              </w:rPr>
              <w:t xml:space="preserve"> et que </w:t>
            </w:r>
            <w:proofErr w:type="spellStart"/>
            <w:r w:rsidRPr="00070037">
              <w:rPr>
                <w:rFonts w:eastAsia="Times New Roman" w:cstheme="minorHAnsi"/>
                <w:color w:val="000000"/>
                <w:sz w:val="21"/>
                <w:szCs w:val="21"/>
                <w:lang w:val="es-ES"/>
              </w:rPr>
              <w:t>cette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information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soit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partagée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avec</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eux</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manière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opportune</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complète</w:t>
            </w:r>
            <w:proofErr w:type="spellEnd"/>
            <w:r w:rsidRPr="00070037">
              <w:rPr>
                <w:rFonts w:eastAsia="Times New Roman" w:cstheme="minorHAnsi"/>
                <w:color w:val="000000"/>
                <w:sz w:val="21"/>
                <w:szCs w:val="21"/>
                <w:lang w:val="es-ES"/>
              </w:rPr>
              <w:t xml:space="preserve">. En cas </w:t>
            </w:r>
            <w:proofErr w:type="spellStart"/>
            <w:r w:rsidRPr="00070037">
              <w:rPr>
                <w:rFonts w:eastAsia="Times New Roman" w:cstheme="minorHAnsi"/>
                <w:color w:val="000000"/>
                <w:sz w:val="21"/>
                <w:szCs w:val="21"/>
                <w:lang w:val="es-ES"/>
              </w:rPr>
              <w:t>d’octroi</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financement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l’organisation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candidate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sera</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aussi</w:t>
            </w:r>
            <w:proofErr w:type="spellEnd"/>
            <w:r w:rsidRPr="00070037">
              <w:rPr>
                <w:rFonts w:eastAsia="Times New Roman" w:cstheme="minorHAnsi"/>
                <w:color w:val="000000"/>
                <w:sz w:val="21"/>
                <w:szCs w:val="21"/>
                <w:lang w:val="es-ES"/>
              </w:rPr>
              <w:t xml:space="preserve"> responsable et </w:t>
            </w:r>
            <w:proofErr w:type="spellStart"/>
            <w:r w:rsidRPr="00070037">
              <w:rPr>
                <w:rFonts w:eastAsia="Times New Roman" w:cstheme="minorHAnsi"/>
                <w:color w:val="000000"/>
                <w:sz w:val="21"/>
                <w:szCs w:val="21"/>
                <w:lang w:val="es-ES"/>
              </w:rPr>
              <w:t>redevable</w:t>
            </w:r>
            <w:proofErr w:type="spellEnd"/>
            <w:r w:rsidRPr="00070037">
              <w:rPr>
                <w:rFonts w:eastAsia="Times New Roman" w:cstheme="minorHAnsi"/>
                <w:color w:val="000000"/>
                <w:sz w:val="21"/>
                <w:szCs w:val="21"/>
                <w:lang w:val="es-ES"/>
              </w:rPr>
              <w:t xml:space="preserve"> de la performance et des </w:t>
            </w:r>
            <w:proofErr w:type="spellStart"/>
            <w:r w:rsidRPr="00070037">
              <w:rPr>
                <w:rFonts w:eastAsia="Times New Roman" w:cstheme="minorHAnsi"/>
                <w:color w:val="000000"/>
                <w:sz w:val="21"/>
                <w:szCs w:val="21"/>
                <w:lang w:val="es-ES"/>
              </w:rPr>
              <w:t>résultats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ses</w:t>
            </w:r>
            <w:proofErr w:type="spellEnd"/>
            <w:r w:rsidRPr="00070037">
              <w:rPr>
                <w:rFonts w:eastAsia="Times New Roman" w:cstheme="minorHAnsi"/>
                <w:color w:val="000000"/>
                <w:sz w:val="21"/>
                <w:szCs w:val="21"/>
                <w:lang w:val="es-ES"/>
              </w:rPr>
              <w:t xml:space="preserve"> partenaires </w:t>
            </w:r>
            <w:proofErr w:type="spellStart"/>
            <w:r w:rsidRPr="00070037">
              <w:rPr>
                <w:rFonts w:eastAsia="Times New Roman" w:cstheme="minorHAnsi"/>
                <w:color w:val="000000"/>
                <w:sz w:val="21"/>
                <w:szCs w:val="21"/>
                <w:lang w:val="es-ES"/>
              </w:rPr>
              <w:t>d’exécution</w:t>
            </w:r>
            <w:proofErr w:type="spellEnd"/>
            <w:r w:rsidRPr="00070037">
              <w:rPr>
                <w:rFonts w:eastAsia="Times New Roman" w:cstheme="minorHAnsi"/>
                <w:color w:val="000000"/>
                <w:sz w:val="21"/>
                <w:szCs w:val="21"/>
                <w:lang w:val="es-ES"/>
              </w:rPr>
              <w:t>.</w:t>
            </w:r>
          </w:p>
          <w:p w14:paraId="3172D9D4"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070037">
              <w:rPr>
                <w:rFonts w:eastAsia="Times New Roman" w:cstheme="minorHAnsi"/>
                <w:color w:val="000000"/>
                <w:sz w:val="21"/>
                <w:szCs w:val="21"/>
                <w:lang w:val="es-ES"/>
              </w:rPr>
              <w:t xml:space="preserve">Le </w:t>
            </w:r>
            <w:proofErr w:type="spellStart"/>
            <w:r w:rsidRPr="00070037">
              <w:rPr>
                <w:rFonts w:eastAsia="Times New Roman" w:cstheme="minorHAnsi"/>
                <w:color w:val="000000"/>
                <w:sz w:val="21"/>
                <w:szCs w:val="21"/>
                <w:lang w:val="es-ES"/>
              </w:rPr>
              <w:t>Fonds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d'affectation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spéciale</w:t>
            </w:r>
            <w:proofErr w:type="spellEnd"/>
            <w:r w:rsidRPr="00070037">
              <w:rPr>
                <w:rFonts w:eastAsia="Times New Roman" w:cstheme="minorHAnsi"/>
                <w:color w:val="000000"/>
                <w:sz w:val="21"/>
                <w:szCs w:val="21"/>
                <w:lang w:val="es-ES"/>
              </w:rPr>
              <w:t xml:space="preserve"> des Nations </w:t>
            </w:r>
            <w:proofErr w:type="spellStart"/>
            <w:r w:rsidRPr="00070037">
              <w:rPr>
                <w:rFonts w:eastAsia="Times New Roman" w:cstheme="minorHAnsi"/>
                <w:color w:val="000000"/>
                <w:sz w:val="21"/>
                <w:szCs w:val="21"/>
                <w:lang w:val="es-ES"/>
              </w:rPr>
              <w:t>Unies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encourage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vivement</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demandeurs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principaux</w:t>
            </w:r>
            <w:proofErr w:type="spellEnd"/>
            <w:r w:rsidRPr="00070037">
              <w:rPr>
                <w:rFonts w:eastAsia="Times New Roman" w:cstheme="minorHAnsi"/>
                <w:color w:val="000000"/>
                <w:sz w:val="21"/>
                <w:szCs w:val="21"/>
                <w:lang w:val="es-ES"/>
              </w:rPr>
              <w:t xml:space="preserve"> à </w:t>
            </w:r>
            <w:proofErr w:type="spellStart"/>
            <w:r w:rsidRPr="00070037">
              <w:rPr>
                <w:rFonts w:eastAsia="Times New Roman" w:cstheme="minorHAnsi"/>
                <w:color w:val="000000"/>
                <w:sz w:val="21"/>
                <w:szCs w:val="21"/>
                <w:lang w:val="es-ES"/>
              </w:rPr>
              <w:t>signer</w:t>
            </w:r>
            <w:proofErr w:type="spellEnd"/>
            <w:r w:rsidRPr="00070037">
              <w:rPr>
                <w:rFonts w:eastAsia="Times New Roman" w:cstheme="minorHAnsi"/>
                <w:color w:val="000000"/>
                <w:sz w:val="21"/>
                <w:szCs w:val="21"/>
                <w:lang w:val="es-ES"/>
              </w:rPr>
              <w:t xml:space="preserve"> un </w:t>
            </w:r>
            <w:proofErr w:type="spellStart"/>
            <w:r w:rsidRPr="00070037">
              <w:rPr>
                <w:rFonts w:eastAsia="Times New Roman" w:cstheme="minorHAnsi"/>
                <w:color w:val="000000"/>
                <w:sz w:val="21"/>
                <w:szCs w:val="21"/>
                <w:lang w:val="es-ES"/>
              </w:rPr>
              <w:t>mémorandum</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d'accord</w:t>
            </w:r>
            <w:proofErr w:type="spellEnd"/>
            <w:r w:rsidRPr="00070037">
              <w:rPr>
                <w:rFonts w:eastAsia="Times New Roman" w:cstheme="minorHAnsi"/>
                <w:color w:val="000000"/>
                <w:sz w:val="21"/>
                <w:szCs w:val="21"/>
                <w:lang w:val="es-ES"/>
              </w:rPr>
              <w:t>/</w:t>
            </w:r>
            <w:proofErr w:type="spellStart"/>
            <w:r w:rsidRPr="00070037">
              <w:rPr>
                <w:rFonts w:eastAsia="Times New Roman" w:cstheme="minorHAnsi"/>
                <w:color w:val="000000"/>
                <w:sz w:val="21"/>
                <w:szCs w:val="21"/>
                <w:lang w:val="es-ES"/>
              </w:rPr>
              <w:t>contrat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avec</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tous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leurs</w:t>
            </w:r>
            <w:proofErr w:type="spellEnd"/>
            <w:r w:rsidRPr="00070037">
              <w:rPr>
                <w:rFonts w:eastAsia="Times New Roman" w:cstheme="minorHAnsi"/>
                <w:color w:val="000000"/>
                <w:sz w:val="21"/>
                <w:szCs w:val="21"/>
                <w:lang w:val="es-ES"/>
              </w:rPr>
              <w:t xml:space="preserve"> partenaires de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définissant</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rôles</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responsabilités</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réalisations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spécifiques</w:t>
            </w:r>
            <w:proofErr w:type="spellEnd"/>
            <w:r w:rsidRPr="00070037">
              <w:rPr>
                <w:rFonts w:eastAsia="Times New Roman" w:cstheme="minorHAnsi"/>
                <w:color w:val="000000"/>
                <w:sz w:val="21"/>
                <w:szCs w:val="21"/>
                <w:lang w:val="es-ES"/>
              </w:rPr>
              <w:t xml:space="preserve"> et les </w:t>
            </w:r>
            <w:proofErr w:type="spellStart"/>
            <w:r w:rsidRPr="00070037">
              <w:rPr>
                <w:rFonts w:eastAsia="Times New Roman" w:cstheme="minorHAnsi"/>
                <w:color w:val="000000"/>
                <w:sz w:val="21"/>
                <w:szCs w:val="21"/>
                <w:lang w:val="es-ES"/>
              </w:rPr>
              <w:t>chaînes</w:t>
            </w:r>
            <w:proofErr w:type="spellEnd"/>
            <w:r w:rsidRPr="00070037">
              <w:rPr>
                <w:rFonts w:eastAsia="Times New Roman" w:cstheme="minorHAnsi"/>
                <w:color w:val="000000"/>
                <w:sz w:val="21"/>
                <w:szCs w:val="21"/>
                <w:lang w:val="es-ES"/>
              </w:rPr>
              <w:t xml:space="preserve"> de </w:t>
            </w:r>
            <w:proofErr w:type="spellStart"/>
            <w:r w:rsidRPr="00070037">
              <w:rPr>
                <w:rFonts w:eastAsia="Times New Roman" w:cstheme="minorHAnsi"/>
                <w:color w:val="000000"/>
                <w:sz w:val="21"/>
                <w:szCs w:val="21"/>
                <w:lang w:val="es-ES"/>
              </w:rPr>
              <w:t>responsabilité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projet</w:t>
            </w:r>
            <w:proofErr w:type="spellEnd"/>
            <w:r w:rsidRPr="00070037">
              <w:rPr>
                <w:rFonts w:eastAsia="Times New Roman" w:cstheme="minorHAnsi"/>
                <w:color w:val="000000"/>
                <w:sz w:val="21"/>
                <w:szCs w:val="21"/>
                <w:lang w:val="es-ES"/>
              </w:rPr>
              <w:t xml:space="preserve"> et </w:t>
            </w:r>
            <w:proofErr w:type="spellStart"/>
            <w:r w:rsidRPr="00070037">
              <w:rPr>
                <w:rFonts w:eastAsia="Times New Roman" w:cstheme="minorHAnsi"/>
                <w:color w:val="000000"/>
                <w:sz w:val="21"/>
                <w:szCs w:val="21"/>
                <w:lang w:val="es-ES"/>
              </w:rPr>
              <w:t>pour</w:t>
            </w:r>
            <w:proofErr w:type="spellEnd"/>
            <w:r w:rsidRPr="00070037">
              <w:rPr>
                <w:rFonts w:eastAsia="Times New Roman" w:cstheme="minorHAnsi"/>
                <w:color w:val="000000"/>
                <w:sz w:val="21"/>
                <w:szCs w:val="21"/>
                <w:lang w:val="es-ES"/>
              </w:rPr>
              <w:t xml:space="preserve"> la </w:t>
            </w:r>
            <w:proofErr w:type="spellStart"/>
            <w:r w:rsidRPr="00070037">
              <w:rPr>
                <w:rFonts w:eastAsia="Times New Roman" w:cstheme="minorHAnsi"/>
                <w:color w:val="000000"/>
                <w:sz w:val="21"/>
                <w:szCs w:val="21"/>
                <w:lang w:val="es-ES"/>
              </w:rPr>
              <w:t>durée</w:t>
            </w:r>
            <w:proofErr w:type="spellEnd"/>
            <w:r w:rsidRPr="00070037">
              <w:rPr>
                <w:rFonts w:eastAsia="Times New Roman" w:cstheme="minorHAnsi"/>
                <w:color w:val="000000"/>
                <w:sz w:val="21"/>
                <w:szCs w:val="21"/>
                <w:lang w:val="es-ES"/>
              </w:rPr>
              <w:t xml:space="preserve"> de la </w:t>
            </w:r>
            <w:proofErr w:type="spellStart"/>
            <w:r w:rsidRPr="00070037">
              <w:rPr>
                <w:rFonts w:eastAsia="Times New Roman" w:cstheme="minorHAnsi"/>
                <w:color w:val="000000"/>
                <w:sz w:val="21"/>
                <w:szCs w:val="21"/>
                <w:lang w:val="es-ES"/>
              </w:rPr>
              <w:t>subvention</w:t>
            </w:r>
            <w:proofErr w:type="spellEnd"/>
            <w:r w:rsidRPr="00070037">
              <w:rPr>
                <w:rFonts w:eastAsia="Times New Roman" w:cstheme="minorHAnsi"/>
                <w:color w:val="000000"/>
                <w:sz w:val="21"/>
                <w:szCs w:val="21"/>
                <w:lang w:val="es-ES"/>
              </w:rPr>
              <w:t>.</w:t>
            </w:r>
          </w:p>
        </w:tc>
      </w:tr>
      <w:tr w:rsidR="00011C57" w:rsidRPr="00070037" w14:paraId="0D1BCC73" w14:textId="77777777" w:rsidTr="00011C57">
        <w:trPr>
          <w:trHeight w:val="288"/>
        </w:trPr>
        <w:tc>
          <w:tcPr>
            <w:tcW w:w="10980" w:type="dxa"/>
            <w:tcBorders>
              <w:top w:val="nil"/>
              <w:left w:val="nil"/>
              <w:bottom w:val="nil"/>
              <w:right w:val="nil"/>
            </w:tcBorders>
            <w:shd w:val="clear" w:color="auto" w:fill="auto"/>
            <w:hideMark/>
          </w:tcPr>
          <w:p w14:paraId="1D3B759D" w14:textId="77777777" w:rsidR="00011C57" w:rsidRPr="00070037"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070037" w14:paraId="69F0F904" w14:textId="77777777" w:rsidTr="00011C57">
        <w:trPr>
          <w:trHeight w:val="261"/>
        </w:trPr>
        <w:tc>
          <w:tcPr>
            <w:tcW w:w="10980" w:type="dxa"/>
            <w:tcBorders>
              <w:top w:val="nil"/>
              <w:left w:val="nil"/>
              <w:bottom w:val="nil"/>
              <w:right w:val="nil"/>
            </w:tcBorders>
            <w:shd w:val="clear" w:color="000000" w:fill="8EA9DB"/>
            <w:hideMark/>
          </w:tcPr>
          <w:p w14:paraId="7E7F0508"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Quels types d'initiatives bénéficient du soutien du Fonds d'affectation spéciale des Nations </w:t>
            </w:r>
            <w:proofErr w:type="gramStart"/>
            <w:r w:rsidRPr="00070037">
              <w:rPr>
                <w:rFonts w:asciiTheme="minorHAnsi" w:eastAsia="Times New Roman" w:hAnsiTheme="minorHAnsi" w:cstheme="minorHAnsi"/>
                <w:b/>
                <w:bCs/>
                <w:color w:val="000000"/>
                <w:sz w:val="21"/>
                <w:szCs w:val="21"/>
              </w:rPr>
              <w:t>Unies?</w:t>
            </w:r>
            <w:proofErr w:type="gramEnd"/>
          </w:p>
        </w:tc>
      </w:tr>
      <w:tr w:rsidR="00011C57" w:rsidRPr="00070037" w14:paraId="504B1AE9" w14:textId="77777777" w:rsidTr="00011C57">
        <w:trPr>
          <w:trHeight w:val="576"/>
        </w:trPr>
        <w:tc>
          <w:tcPr>
            <w:tcW w:w="10980" w:type="dxa"/>
            <w:tcBorders>
              <w:top w:val="nil"/>
              <w:left w:val="nil"/>
              <w:bottom w:val="nil"/>
              <w:right w:val="nil"/>
            </w:tcBorders>
            <w:shd w:val="clear" w:color="auto" w:fill="auto"/>
            <w:hideMark/>
          </w:tcPr>
          <w:p w14:paraId="5C8E0B0F"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t>Veuillez lire l’appel à propositions 2021 pour plus d’informations sur le type d’initiatives qui seront examinées dans le cadre du cycle de financement actuel.</w:t>
            </w:r>
          </w:p>
        </w:tc>
      </w:tr>
      <w:tr w:rsidR="00011C57" w:rsidRPr="00070037" w14:paraId="768FBB25" w14:textId="77777777" w:rsidTr="00011C57">
        <w:trPr>
          <w:trHeight w:val="288"/>
        </w:trPr>
        <w:tc>
          <w:tcPr>
            <w:tcW w:w="10980" w:type="dxa"/>
            <w:tcBorders>
              <w:top w:val="nil"/>
              <w:left w:val="nil"/>
              <w:bottom w:val="nil"/>
              <w:right w:val="nil"/>
            </w:tcBorders>
            <w:shd w:val="clear" w:color="auto" w:fill="auto"/>
            <w:hideMark/>
          </w:tcPr>
          <w:p w14:paraId="6C543C07"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6AA65B19" w14:textId="77777777" w:rsidTr="00011C57">
        <w:trPr>
          <w:trHeight w:val="288"/>
        </w:trPr>
        <w:tc>
          <w:tcPr>
            <w:tcW w:w="10980" w:type="dxa"/>
            <w:tcBorders>
              <w:top w:val="nil"/>
              <w:left w:val="nil"/>
              <w:bottom w:val="nil"/>
              <w:right w:val="nil"/>
            </w:tcBorders>
            <w:shd w:val="clear" w:color="000000" w:fill="8EA9DB"/>
            <w:hideMark/>
          </w:tcPr>
          <w:p w14:paraId="030B7C25"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Qu'est-ce qui fait qu'une note conceptuelle et une proposition en bonne et due forme sont réussies ?</w:t>
            </w:r>
          </w:p>
        </w:tc>
      </w:tr>
      <w:tr w:rsidR="00011C57" w:rsidRPr="00070037" w14:paraId="4B42B9B1" w14:textId="77777777" w:rsidTr="00EB758F">
        <w:trPr>
          <w:trHeight w:val="4860"/>
        </w:trPr>
        <w:tc>
          <w:tcPr>
            <w:tcW w:w="10980" w:type="dxa"/>
            <w:tcBorders>
              <w:top w:val="nil"/>
              <w:left w:val="nil"/>
              <w:bottom w:val="nil"/>
              <w:right w:val="nil"/>
            </w:tcBorders>
            <w:shd w:val="clear" w:color="auto" w:fill="auto"/>
            <w:hideMark/>
          </w:tcPr>
          <w:p w14:paraId="0B01CF1D"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lastRenderedPageBreak/>
              <w:t xml:space="preserve">En général, les candidatures retenues présentent les caractéristiques suivantes : (a) elles se concentrent sur des formes spécifiques de violence à l’égard des femmes et des filles – par opposition à toutes les formes de violence –, ce qui garantit des interventions plus efficaces et plus ciblées ; (b) elles indiquent clairement quels résultats seront obtenus, dans l’intérêt de qui et avec qui, où et comment, et quel est l’objectif final ; (c) elles prévoient des partenariats équitables, notamment avec des groupes et des réseaux de femmes, et décrivent le rôle spécifique qu’ils joueront dans le projet, et (d) elles mentionnent des mécanismes qualitatifs et quantitatifs de suivi et de communication des données. </w:t>
            </w:r>
          </w:p>
          <w:p w14:paraId="5F734DC5" w14:textId="77777777" w:rsidR="00011C57" w:rsidRPr="00011C57" w:rsidRDefault="00011C57" w:rsidP="0085118D">
            <w:pPr>
              <w:pStyle w:val="ListParagraph"/>
              <w:spacing w:after="0" w:line="240" w:lineRule="auto"/>
              <w:ind w:left="342"/>
              <w:jc w:val="both"/>
              <w:rPr>
                <w:rFonts w:eastAsia="Times New Roman" w:cstheme="minorHAnsi"/>
                <w:color w:val="000000"/>
                <w:sz w:val="21"/>
                <w:szCs w:val="21"/>
                <w:lang w:val="fr-FR"/>
              </w:rPr>
            </w:pPr>
          </w:p>
          <w:p w14:paraId="657B6E48"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070037">
              <w:rPr>
                <w:rFonts w:eastAsia="Times New Roman" w:cstheme="minorHAnsi"/>
                <w:color w:val="000000"/>
                <w:sz w:val="21"/>
                <w:szCs w:val="21"/>
                <w:lang w:val="fr-FR"/>
              </w:rPr>
              <w:t xml:space="preserve">Dans le cadre du présent appel à propositions, les candidatures doivent être axées sur le travail avec les femmes et les filles marginalisées ou qui subissent des formes de discrimination croisée. Une analyse externe commandée par le Fonds d’affectation spéciale des Nations et réalisée conjointement avec d’anciens bénéficiaires de subventions montre que les organisations qui travaillent avec des femmes et des filles présentant des vulnérabilités croisées s’emploient généralement à : (1) repérer le ou les groupes spécifiques de femmes et de filles qui s’exposent à un risque élevé de violence en raison de l’entrecroisement de différents aspects de leur identité, de leur statut ou de leur situation ; (2) élaborer, dans la mesure du possible, des programmes conjointement avec des femmes présentant des vulnérabilités multiples ; (3) étudier la manière dont l’invisibilité de certains groupes de femmes et de filles se crée et se renforce ; (4) prêter attention aux rapports de force multidimensionnels, en engageant un dialogue avec les individus, les groupes et les systèmes qui, ensemble, exposent les femmes et les filles à un risque de violence, et (5) travailler en collaboration avec des partenaires, y compris les mouvements de femmes, qui dialoguent avec différents groupes de femmes et définissent une approche intersectionnelle de manière à optimiser les ressources et l’apprentissage en créant une synergie et des programmes communs.  </w:t>
            </w:r>
          </w:p>
        </w:tc>
      </w:tr>
      <w:tr w:rsidR="00011C57" w:rsidRPr="00070037" w14:paraId="2F6AB0D7" w14:textId="77777777" w:rsidTr="00011C57">
        <w:trPr>
          <w:trHeight w:val="288"/>
        </w:trPr>
        <w:tc>
          <w:tcPr>
            <w:tcW w:w="10980" w:type="dxa"/>
            <w:tcBorders>
              <w:top w:val="nil"/>
              <w:left w:val="nil"/>
              <w:bottom w:val="nil"/>
              <w:right w:val="nil"/>
            </w:tcBorders>
            <w:shd w:val="clear" w:color="auto" w:fill="auto"/>
            <w:hideMark/>
          </w:tcPr>
          <w:p w14:paraId="59DA869A"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78CD7DF7" w14:textId="77777777" w:rsidTr="00011C57">
        <w:trPr>
          <w:trHeight w:val="576"/>
        </w:trPr>
        <w:tc>
          <w:tcPr>
            <w:tcW w:w="10980" w:type="dxa"/>
            <w:tcBorders>
              <w:top w:val="nil"/>
              <w:left w:val="nil"/>
              <w:bottom w:val="nil"/>
              <w:right w:val="nil"/>
            </w:tcBorders>
            <w:shd w:val="clear" w:color="000000" w:fill="8EA9DB"/>
            <w:hideMark/>
          </w:tcPr>
          <w:p w14:paraId="2B0EFB5A"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Les bénéficiaires de projets en cours d'exécution et financés par le Fonds d'affectation spéciale des Nations Unies peuvent-ils solliciter une nouvelle </w:t>
            </w:r>
            <w:proofErr w:type="gramStart"/>
            <w:r w:rsidRPr="00070037">
              <w:rPr>
                <w:rFonts w:asciiTheme="minorHAnsi" w:eastAsia="Times New Roman" w:hAnsiTheme="minorHAnsi" w:cstheme="minorHAnsi"/>
                <w:b/>
                <w:bCs/>
                <w:color w:val="000000"/>
                <w:sz w:val="21"/>
                <w:szCs w:val="21"/>
              </w:rPr>
              <w:t>subvention?</w:t>
            </w:r>
            <w:proofErr w:type="gramEnd"/>
          </w:p>
        </w:tc>
      </w:tr>
      <w:tr w:rsidR="00011C57" w:rsidRPr="00070037" w14:paraId="3737C38F" w14:textId="77777777" w:rsidTr="00011C57">
        <w:trPr>
          <w:trHeight w:val="288"/>
        </w:trPr>
        <w:tc>
          <w:tcPr>
            <w:tcW w:w="10980" w:type="dxa"/>
            <w:tcBorders>
              <w:top w:val="nil"/>
              <w:left w:val="nil"/>
              <w:bottom w:val="nil"/>
              <w:right w:val="nil"/>
            </w:tcBorders>
            <w:shd w:val="clear" w:color="auto" w:fill="auto"/>
            <w:hideMark/>
          </w:tcPr>
          <w:p w14:paraId="7E665780"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Non</w:t>
            </w:r>
          </w:p>
        </w:tc>
      </w:tr>
      <w:tr w:rsidR="00011C57" w:rsidRPr="00070037" w14:paraId="0F4CC40B" w14:textId="77777777" w:rsidTr="00011C57">
        <w:trPr>
          <w:trHeight w:val="288"/>
        </w:trPr>
        <w:tc>
          <w:tcPr>
            <w:tcW w:w="10980" w:type="dxa"/>
            <w:tcBorders>
              <w:top w:val="nil"/>
              <w:left w:val="nil"/>
              <w:bottom w:val="nil"/>
              <w:right w:val="nil"/>
            </w:tcBorders>
            <w:shd w:val="clear" w:color="auto" w:fill="auto"/>
            <w:hideMark/>
          </w:tcPr>
          <w:p w14:paraId="71561ABD"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p>
        </w:tc>
      </w:tr>
      <w:tr w:rsidR="00011C57" w:rsidRPr="00070037" w14:paraId="7B4EBA98" w14:textId="77777777" w:rsidTr="00011C57">
        <w:trPr>
          <w:trHeight w:val="576"/>
        </w:trPr>
        <w:tc>
          <w:tcPr>
            <w:tcW w:w="10980" w:type="dxa"/>
            <w:tcBorders>
              <w:top w:val="nil"/>
              <w:left w:val="nil"/>
              <w:bottom w:val="nil"/>
              <w:right w:val="nil"/>
            </w:tcBorders>
            <w:shd w:val="clear" w:color="000000" w:fill="8EA9DB"/>
            <w:hideMark/>
          </w:tcPr>
          <w:p w14:paraId="0F098562"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Une organisation ayant bénéficié d'une subvention du Fonds d’affectation spéciale des Nations Unies lors d'un cycle de financement précédent peut-elle présenter une nouvelle </w:t>
            </w:r>
            <w:proofErr w:type="gramStart"/>
            <w:r w:rsidRPr="00070037">
              <w:rPr>
                <w:rFonts w:asciiTheme="minorHAnsi" w:eastAsia="Times New Roman" w:hAnsiTheme="minorHAnsi" w:cstheme="minorHAnsi"/>
                <w:b/>
                <w:bCs/>
                <w:color w:val="000000"/>
                <w:sz w:val="21"/>
                <w:szCs w:val="21"/>
              </w:rPr>
              <w:t>demande?</w:t>
            </w:r>
            <w:proofErr w:type="gramEnd"/>
          </w:p>
        </w:tc>
      </w:tr>
      <w:tr w:rsidR="00011C57" w:rsidRPr="00070037" w14:paraId="36D48181" w14:textId="77777777" w:rsidTr="00011C57">
        <w:trPr>
          <w:trHeight w:val="288"/>
        </w:trPr>
        <w:tc>
          <w:tcPr>
            <w:tcW w:w="10980" w:type="dxa"/>
            <w:tcBorders>
              <w:top w:val="nil"/>
              <w:left w:val="nil"/>
              <w:bottom w:val="nil"/>
              <w:right w:val="nil"/>
            </w:tcBorders>
            <w:shd w:val="clear" w:color="auto" w:fill="auto"/>
            <w:hideMark/>
          </w:tcPr>
          <w:p w14:paraId="165949B0"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7A6CB123"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070037">
              <w:rPr>
                <w:rFonts w:eastAsia="Times New Roman" w:cstheme="minorHAnsi"/>
                <w:color w:val="000000"/>
                <w:sz w:val="21"/>
                <w:szCs w:val="21"/>
                <w:lang w:val="fr-FR"/>
              </w:rPr>
              <w:t>Une organisation qui ayant déjà bénéficié d’une subvention peut présenter une nouvelle candidature à condition que le précédent projet financé par le Fonds d’affectation spéciale des Nations Unies soit achevé sur les plans opérationnel et financier et</w:t>
            </w:r>
            <w:r w:rsidRPr="00070037">
              <w:rPr>
                <w:rFonts w:eastAsia="Times New Roman" w:cstheme="minorHAnsi"/>
                <w:b/>
                <w:bCs/>
                <w:color w:val="000000"/>
                <w:sz w:val="21"/>
                <w:szCs w:val="21"/>
                <w:lang w:val="fr-FR"/>
              </w:rPr>
              <w:t xml:space="preserve"> clos avant mars 2022.</w:t>
            </w:r>
          </w:p>
        </w:tc>
      </w:tr>
      <w:tr w:rsidR="00011C57" w:rsidRPr="00070037" w14:paraId="691C6895" w14:textId="77777777" w:rsidTr="00011C57">
        <w:trPr>
          <w:trHeight w:val="288"/>
        </w:trPr>
        <w:tc>
          <w:tcPr>
            <w:tcW w:w="10980" w:type="dxa"/>
            <w:tcBorders>
              <w:top w:val="nil"/>
              <w:left w:val="nil"/>
              <w:bottom w:val="nil"/>
              <w:right w:val="nil"/>
            </w:tcBorders>
            <w:shd w:val="clear" w:color="auto" w:fill="auto"/>
            <w:hideMark/>
          </w:tcPr>
          <w:p w14:paraId="1178FA06" w14:textId="77777777" w:rsidR="00011C57" w:rsidRPr="00070037" w:rsidRDefault="00011C57" w:rsidP="0085118D">
            <w:pPr>
              <w:spacing w:after="0" w:line="240" w:lineRule="auto"/>
              <w:rPr>
                <w:rFonts w:asciiTheme="minorHAnsi" w:eastAsia="Times New Roman" w:hAnsiTheme="minorHAnsi" w:cstheme="minorHAnsi"/>
                <w:color w:val="000000"/>
                <w:sz w:val="21"/>
                <w:szCs w:val="21"/>
              </w:rPr>
            </w:pPr>
          </w:p>
        </w:tc>
      </w:tr>
      <w:tr w:rsidR="00011C57" w:rsidRPr="00070037" w14:paraId="49B12643" w14:textId="77777777" w:rsidTr="00011C57">
        <w:trPr>
          <w:trHeight w:val="900"/>
        </w:trPr>
        <w:tc>
          <w:tcPr>
            <w:tcW w:w="10980" w:type="dxa"/>
            <w:tcBorders>
              <w:top w:val="nil"/>
              <w:left w:val="nil"/>
              <w:bottom w:val="nil"/>
              <w:right w:val="nil"/>
            </w:tcBorders>
            <w:shd w:val="clear" w:color="000000" w:fill="8EA9DB"/>
            <w:hideMark/>
          </w:tcPr>
          <w:p w14:paraId="01E50302" w14:textId="77777777" w:rsidR="00011C57" w:rsidRPr="00070037"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 xml:space="preserve">Une organisation éligible peut-elle présenter simultanément la même demande au Fonds d'affectation spéciale des Nations Unies et à une autre source de financement ? Dans l'affirmative, que se passerait-il si au moins deux sources de financement accordent une subvention à la même </w:t>
            </w:r>
            <w:proofErr w:type="gramStart"/>
            <w:r w:rsidRPr="00070037">
              <w:rPr>
                <w:rFonts w:asciiTheme="minorHAnsi" w:eastAsia="Times New Roman" w:hAnsiTheme="minorHAnsi" w:cstheme="minorHAnsi"/>
                <w:b/>
                <w:bCs/>
                <w:color w:val="000000"/>
                <w:sz w:val="21"/>
                <w:szCs w:val="21"/>
              </w:rPr>
              <w:t>demande?</w:t>
            </w:r>
            <w:proofErr w:type="gramEnd"/>
          </w:p>
        </w:tc>
      </w:tr>
      <w:tr w:rsidR="00011C57" w:rsidRPr="00070037" w14:paraId="3B91227E" w14:textId="77777777" w:rsidTr="00011C57">
        <w:trPr>
          <w:trHeight w:val="288"/>
        </w:trPr>
        <w:tc>
          <w:tcPr>
            <w:tcW w:w="10980" w:type="dxa"/>
            <w:tcBorders>
              <w:top w:val="nil"/>
              <w:left w:val="nil"/>
              <w:bottom w:val="nil"/>
              <w:right w:val="nil"/>
            </w:tcBorders>
            <w:shd w:val="clear" w:color="auto" w:fill="auto"/>
            <w:hideMark/>
          </w:tcPr>
          <w:p w14:paraId="2C15BD92" w14:textId="77777777" w:rsidR="00011C57" w:rsidRPr="009540DC" w:rsidRDefault="00011C57" w:rsidP="0085118D">
            <w:pPr>
              <w:spacing w:after="0" w:line="240" w:lineRule="auto"/>
              <w:rPr>
                <w:rFonts w:asciiTheme="minorHAnsi" w:eastAsia="Times New Roman" w:hAnsiTheme="minorHAnsi" w:cstheme="minorHAnsi"/>
                <w:b/>
                <w:bCs/>
                <w:color w:val="000000"/>
                <w:sz w:val="21"/>
                <w:szCs w:val="21"/>
              </w:rPr>
            </w:pPr>
            <w:r w:rsidRPr="00070037">
              <w:rPr>
                <w:rFonts w:asciiTheme="minorHAnsi" w:eastAsia="Times New Roman" w:hAnsiTheme="minorHAnsi" w:cstheme="minorHAnsi"/>
                <w:b/>
                <w:bCs/>
                <w:color w:val="000000"/>
                <w:sz w:val="21"/>
                <w:szCs w:val="21"/>
              </w:rPr>
              <w:t>Oui</w:t>
            </w:r>
          </w:p>
          <w:p w14:paraId="591663BA"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070037">
              <w:rPr>
                <w:rFonts w:eastAsia="Times New Roman" w:cstheme="minorHAnsi"/>
                <w:color w:val="000000"/>
                <w:sz w:val="21"/>
                <w:szCs w:val="21"/>
              </w:rPr>
              <w:t xml:space="preserve">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éligibles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encouragées</w:t>
            </w:r>
            <w:proofErr w:type="spellEnd"/>
            <w:r w:rsidRPr="00070037">
              <w:rPr>
                <w:rFonts w:eastAsia="Times New Roman" w:cstheme="minorHAnsi"/>
                <w:color w:val="000000"/>
                <w:sz w:val="21"/>
                <w:szCs w:val="21"/>
              </w:rPr>
              <w:t xml:space="preserve"> à </w:t>
            </w:r>
            <w:proofErr w:type="spellStart"/>
            <w:r w:rsidRPr="00070037">
              <w:rPr>
                <w:rFonts w:eastAsia="Times New Roman" w:cstheme="minorHAnsi"/>
                <w:color w:val="000000"/>
                <w:sz w:val="21"/>
                <w:szCs w:val="21"/>
              </w:rPr>
              <w:t>soumettre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leurs</w:t>
            </w:r>
            <w:proofErr w:type="spellEnd"/>
            <w:r w:rsidRPr="00070037">
              <w:rPr>
                <w:rFonts w:eastAsia="Times New Roman" w:cstheme="minorHAnsi"/>
                <w:color w:val="000000"/>
                <w:sz w:val="21"/>
                <w:szCs w:val="21"/>
              </w:rPr>
              <w:t xml:space="preserve"> propositions à des sources </w:t>
            </w:r>
            <w:proofErr w:type="spellStart"/>
            <w:r w:rsidRPr="00070037">
              <w:rPr>
                <w:rFonts w:eastAsia="Times New Roman" w:cstheme="minorHAnsi"/>
                <w:color w:val="000000"/>
                <w:sz w:val="21"/>
                <w:szCs w:val="21"/>
              </w:rPr>
              <w:t>supplémentaires</w:t>
            </w:r>
            <w:proofErr w:type="spellEnd"/>
            <w:r w:rsidRPr="00070037">
              <w:rPr>
                <w:rFonts w:eastAsia="Times New Roman" w:cstheme="minorHAnsi"/>
                <w:color w:val="000000"/>
                <w:sz w:val="21"/>
                <w:szCs w:val="21"/>
              </w:rPr>
              <w:t xml:space="preserve"> de </w:t>
            </w:r>
            <w:proofErr w:type="spellStart"/>
            <w:r w:rsidRPr="00070037">
              <w:rPr>
                <w:rFonts w:eastAsia="Times New Roman" w:cstheme="minorHAnsi"/>
                <w:color w:val="000000"/>
                <w:sz w:val="21"/>
                <w:szCs w:val="21"/>
              </w:rPr>
              <w:t>financement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étant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donné</w:t>
            </w:r>
            <w:proofErr w:type="spellEnd"/>
            <w:r w:rsidRPr="00070037">
              <w:rPr>
                <w:rFonts w:eastAsia="Times New Roman" w:cstheme="minorHAnsi"/>
                <w:color w:val="000000"/>
                <w:sz w:val="21"/>
                <w:szCs w:val="21"/>
              </w:rPr>
              <w:t xml:space="preserve"> que le Fonds </w:t>
            </w:r>
            <w:proofErr w:type="spellStart"/>
            <w:r w:rsidRPr="00070037">
              <w:rPr>
                <w:rFonts w:eastAsia="Times New Roman" w:cstheme="minorHAnsi"/>
                <w:color w:val="000000"/>
                <w:sz w:val="21"/>
                <w:szCs w:val="21"/>
              </w:rPr>
              <w:t>d'affectation</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spéciale</w:t>
            </w:r>
            <w:proofErr w:type="spellEnd"/>
            <w:r w:rsidRPr="00070037">
              <w:rPr>
                <w:rFonts w:eastAsia="Times New Roman" w:cstheme="minorHAnsi"/>
                <w:color w:val="000000"/>
                <w:sz w:val="21"/>
                <w:szCs w:val="21"/>
              </w:rPr>
              <w:t xml:space="preserve"> des Nations </w:t>
            </w:r>
            <w:proofErr w:type="spellStart"/>
            <w:r w:rsidRPr="00070037">
              <w:rPr>
                <w:rFonts w:eastAsia="Times New Roman" w:cstheme="minorHAnsi"/>
                <w:color w:val="000000"/>
                <w:sz w:val="21"/>
                <w:szCs w:val="21"/>
              </w:rPr>
              <w:t>Unies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est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extrêmement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concurrentiel</w:t>
            </w:r>
            <w:proofErr w:type="spellEnd"/>
            <w:r w:rsidRPr="00070037">
              <w:rPr>
                <w:rFonts w:eastAsia="Times New Roman" w:cstheme="minorHAnsi"/>
                <w:color w:val="000000"/>
                <w:sz w:val="21"/>
                <w:szCs w:val="21"/>
              </w:rPr>
              <w:t xml:space="preserve"> et </w:t>
            </w:r>
            <w:proofErr w:type="spellStart"/>
            <w:r w:rsidRPr="00070037">
              <w:rPr>
                <w:rFonts w:eastAsia="Times New Roman" w:cstheme="minorHAnsi"/>
                <w:color w:val="000000"/>
                <w:sz w:val="21"/>
                <w:szCs w:val="21"/>
              </w:rPr>
              <w:t>reçoit</w:t>
            </w:r>
            <w:proofErr w:type="spellEnd"/>
            <w:r w:rsidRPr="00070037">
              <w:rPr>
                <w:rFonts w:eastAsia="Times New Roman" w:cstheme="minorHAnsi"/>
                <w:color w:val="000000"/>
                <w:sz w:val="21"/>
                <w:szCs w:val="21"/>
              </w:rPr>
              <w:t xml:space="preserve"> plus de </w:t>
            </w:r>
            <w:proofErr w:type="spellStart"/>
            <w:r w:rsidRPr="00070037">
              <w:rPr>
                <w:rFonts w:eastAsia="Times New Roman" w:cstheme="minorHAnsi"/>
                <w:color w:val="000000"/>
                <w:sz w:val="21"/>
                <w:szCs w:val="21"/>
              </w:rPr>
              <w:t>demandes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qu'il</w:t>
            </w:r>
            <w:proofErr w:type="spellEnd"/>
            <w:r w:rsidRPr="00070037">
              <w:rPr>
                <w:rFonts w:eastAsia="Times New Roman" w:cstheme="minorHAnsi"/>
                <w:color w:val="000000"/>
                <w:sz w:val="21"/>
                <w:szCs w:val="21"/>
              </w:rPr>
              <w:t xml:space="preserve"> ne </w:t>
            </w:r>
            <w:proofErr w:type="spellStart"/>
            <w:r w:rsidRPr="00070037">
              <w:rPr>
                <w:rFonts w:eastAsia="Times New Roman" w:cstheme="minorHAnsi"/>
                <w:color w:val="000000"/>
                <w:sz w:val="21"/>
                <w:szCs w:val="21"/>
              </w:rPr>
              <w:t>peut</w:t>
            </w:r>
            <w:proofErr w:type="spellEnd"/>
            <w:r w:rsidRPr="00070037">
              <w:rPr>
                <w:rFonts w:eastAsia="Times New Roman" w:cstheme="minorHAnsi"/>
                <w:color w:val="000000"/>
                <w:sz w:val="21"/>
                <w:szCs w:val="21"/>
              </w:rPr>
              <w:t xml:space="preserve"> en financer. Dans le </w:t>
            </w:r>
            <w:proofErr w:type="spellStart"/>
            <w:r w:rsidRPr="00070037">
              <w:rPr>
                <w:rFonts w:eastAsia="Times New Roman" w:cstheme="minorHAnsi"/>
                <w:color w:val="000000"/>
                <w:sz w:val="21"/>
                <w:szCs w:val="21"/>
              </w:rPr>
              <w:t>cas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où</w:t>
            </w:r>
            <w:proofErr w:type="spellEnd"/>
            <w:r w:rsidRPr="00070037">
              <w:rPr>
                <w:rFonts w:eastAsia="Times New Roman" w:cstheme="minorHAnsi"/>
                <w:color w:val="000000"/>
                <w:sz w:val="21"/>
                <w:szCs w:val="21"/>
              </w:rPr>
              <w:t xml:space="preserve"> deux sources </w:t>
            </w:r>
            <w:proofErr w:type="spellStart"/>
            <w:r w:rsidRPr="00070037">
              <w:rPr>
                <w:rFonts w:eastAsia="Times New Roman" w:cstheme="minorHAnsi"/>
                <w:color w:val="000000"/>
                <w:sz w:val="21"/>
                <w:szCs w:val="21"/>
              </w:rPr>
              <w:t>ou</w:t>
            </w:r>
            <w:proofErr w:type="spellEnd"/>
            <w:r w:rsidRPr="00070037">
              <w:rPr>
                <w:rFonts w:eastAsia="Times New Roman" w:cstheme="minorHAnsi"/>
                <w:color w:val="000000"/>
                <w:sz w:val="21"/>
                <w:szCs w:val="21"/>
              </w:rPr>
              <w:t xml:space="preserve"> plus de </w:t>
            </w:r>
            <w:proofErr w:type="spellStart"/>
            <w:r w:rsidRPr="00070037">
              <w:rPr>
                <w:rFonts w:eastAsia="Times New Roman" w:cstheme="minorHAnsi"/>
                <w:color w:val="000000"/>
                <w:sz w:val="21"/>
                <w:szCs w:val="21"/>
              </w:rPr>
              <w:t>financement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venaient</w:t>
            </w:r>
            <w:proofErr w:type="spellEnd"/>
            <w:r w:rsidRPr="00070037">
              <w:rPr>
                <w:rFonts w:eastAsia="Times New Roman" w:cstheme="minorHAnsi"/>
                <w:color w:val="000000"/>
                <w:sz w:val="21"/>
                <w:szCs w:val="21"/>
              </w:rPr>
              <w:t xml:space="preserve"> à </w:t>
            </w:r>
            <w:proofErr w:type="spellStart"/>
            <w:r w:rsidRPr="00070037">
              <w:rPr>
                <w:rFonts w:eastAsia="Times New Roman" w:cstheme="minorHAnsi"/>
                <w:color w:val="000000"/>
                <w:sz w:val="21"/>
                <w:szCs w:val="21"/>
              </w:rPr>
              <w:t>approuver</w:t>
            </w:r>
            <w:proofErr w:type="spellEnd"/>
            <w:r w:rsidRPr="00070037">
              <w:rPr>
                <w:rFonts w:eastAsia="Times New Roman" w:cstheme="minorHAnsi"/>
                <w:color w:val="000000"/>
                <w:sz w:val="21"/>
                <w:szCs w:val="21"/>
              </w:rPr>
              <w:t xml:space="preserve"> la </w:t>
            </w:r>
            <w:proofErr w:type="spellStart"/>
            <w:r w:rsidRPr="00070037">
              <w:rPr>
                <w:rFonts w:eastAsia="Times New Roman" w:cstheme="minorHAnsi"/>
                <w:color w:val="000000"/>
                <w:sz w:val="21"/>
                <w:szCs w:val="21"/>
              </w:rPr>
              <w:t>même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demande</w:t>
            </w:r>
            <w:proofErr w:type="spellEnd"/>
            <w:r w:rsidRPr="00070037">
              <w:rPr>
                <w:rFonts w:eastAsia="Times New Roman" w:cstheme="minorHAnsi"/>
                <w:color w:val="000000"/>
                <w:sz w:val="21"/>
                <w:szCs w:val="21"/>
              </w:rPr>
              <w:t xml:space="preserve"> de subvention, les </w:t>
            </w:r>
            <w:proofErr w:type="spellStart"/>
            <w:r w:rsidRPr="00070037">
              <w:rPr>
                <w:rFonts w:eastAsia="Times New Roman" w:cstheme="minorHAnsi"/>
                <w:color w:val="000000"/>
                <w:sz w:val="21"/>
                <w:szCs w:val="21"/>
              </w:rPr>
              <w:t>organisations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seraient</w:t>
            </w:r>
            <w:proofErr w:type="spellEnd"/>
            <w:r w:rsidRPr="00070037">
              <w:rPr>
                <w:rFonts w:eastAsia="Times New Roman" w:cstheme="minorHAnsi"/>
                <w:color w:val="000000"/>
                <w:sz w:val="21"/>
                <w:szCs w:val="21"/>
              </w:rPr>
              <w:t xml:space="preserve"> tenues de </w:t>
            </w:r>
            <w:proofErr w:type="spellStart"/>
            <w:r w:rsidRPr="00070037">
              <w:rPr>
                <w:rFonts w:eastAsia="Times New Roman" w:cstheme="minorHAnsi"/>
                <w:color w:val="000000"/>
                <w:sz w:val="21"/>
                <w:szCs w:val="21"/>
              </w:rPr>
              <w:t>communiquer</w:t>
            </w:r>
            <w:proofErr w:type="spellEnd"/>
            <w:r w:rsidRPr="00070037">
              <w:rPr>
                <w:rFonts w:eastAsia="Times New Roman" w:cstheme="minorHAnsi"/>
                <w:color w:val="000000"/>
                <w:sz w:val="21"/>
                <w:szCs w:val="21"/>
              </w:rPr>
              <w:t>:</w:t>
            </w:r>
          </w:p>
          <w:p w14:paraId="4AFCC0AB" w14:textId="77777777" w:rsidR="00011C57" w:rsidRPr="009540DC"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proofErr w:type="spellStart"/>
            <w:r w:rsidRPr="00070037">
              <w:rPr>
                <w:rFonts w:eastAsia="Times New Roman" w:cstheme="minorHAnsi"/>
                <w:color w:val="000000"/>
                <w:sz w:val="21"/>
                <w:szCs w:val="21"/>
              </w:rPr>
              <w:t>si</w:t>
            </w:r>
            <w:proofErr w:type="spellEnd"/>
            <w:r w:rsidRPr="00070037">
              <w:rPr>
                <w:rFonts w:eastAsia="Times New Roman" w:cstheme="minorHAnsi"/>
                <w:color w:val="000000"/>
                <w:sz w:val="21"/>
                <w:szCs w:val="21"/>
              </w:rPr>
              <w:t xml:space="preserve"> le total du </w:t>
            </w:r>
            <w:proofErr w:type="spellStart"/>
            <w:r w:rsidRPr="00070037">
              <w:rPr>
                <w:rFonts w:eastAsia="Times New Roman" w:cstheme="minorHAnsi"/>
                <w:color w:val="000000"/>
                <w:sz w:val="21"/>
                <w:szCs w:val="21"/>
              </w:rPr>
              <w:t>financement</w:t>
            </w:r>
            <w:proofErr w:type="spellEnd"/>
            <w:r w:rsidRPr="00070037">
              <w:rPr>
                <w:rFonts w:eastAsia="Times New Roman" w:cstheme="minorHAnsi"/>
                <w:color w:val="000000"/>
                <w:sz w:val="21"/>
                <w:szCs w:val="21"/>
              </w:rPr>
              <w:t xml:space="preserve"> du Fonds </w:t>
            </w:r>
            <w:proofErr w:type="spellStart"/>
            <w:r w:rsidRPr="00070037">
              <w:rPr>
                <w:rFonts w:eastAsia="Times New Roman" w:cstheme="minorHAnsi"/>
                <w:color w:val="000000"/>
                <w:sz w:val="21"/>
                <w:szCs w:val="21"/>
              </w:rPr>
              <w:t>d'affectation</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spéciale</w:t>
            </w:r>
            <w:proofErr w:type="spellEnd"/>
            <w:r w:rsidRPr="00070037">
              <w:rPr>
                <w:rFonts w:eastAsia="Times New Roman" w:cstheme="minorHAnsi"/>
                <w:color w:val="000000"/>
                <w:sz w:val="21"/>
                <w:szCs w:val="21"/>
              </w:rPr>
              <w:t xml:space="preserve"> des Nations </w:t>
            </w:r>
            <w:proofErr w:type="spellStart"/>
            <w:r w:rsidRPr="00070037">
              <w:rPr>
                <w:rFonts w:eastAsia="Times New Roman" w:cstheme="minorHAnsi"/>
                <w:color w:val="000000"/>
                <w:sz w:val="21"/>
                <w:szCs w:val="21"/>
              </w:rPr>
              <w:t>Unies</w:t>
            </w:r>
            <w:proofErr w:type="spellEnd"/>
            <w:r w:rsidRPr="00070037">
              <w:rPr>
                <w:rFonts w:eastAsia="Times New Roman" w:cstheme="minorHAnsi"/>
                <w:color w:val="000000"/>
                <w:sz w:val="21"/>
                <w:szCs w:val="21"/>
              </w:rPr>
              <w:t xml:space="preserve"> et des sources </w:t>
            </w:r>
            <w:proofErr w:type="spellStart"/>
            <w:r w:rsidRPr="00070037">
              <w:rPr>
                <w:rFonts w:eastAsia="Times New Roman" w:cstheme="minorHAnsi"/>
                <w:color w:val="000000"/>
                <w:sz w:val="21"/>
                <w:szCs w:val="21"/>
              </w:rPr>
              <w:t>supplémentaires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couvre</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l'intégralité</w:t>
            </w:r>
            <w:proofErr w:type="spellEnd"/>
            <w:r w:rsidRPr="00070037">
              <w:rPr>
                <w:rFonts w:eastAsia="Times New Roman" w:cstheme="minorHAnsi"/>
                <w:color w:val="000000"/>
                <w:sz w:val="21"/>
                <w:szCs w:val="21"/>
              </w:rPr>
              <w:t xml:space="preserve"> des </w:t>
            </w:r>
            <w:proofErr w:type="spellStart"/>
            <w:r w:rsidRPr="00070037">
              <w:rPr>
                <w:rFonts w:eastAsia="Times New Roman" w:cstheme="minorHAnsi"/>
                <w:color w:val="000000"/>
                <w:sz w:val="21"/>
                <w:szCs w:val="21"/>
              </w:rPr>
              <w:t>coûts</w:t>
            </w:r>
            <w:proofErr w:type="spellEnd"/>
            <w:r w:rsidRPr="00070037">
              <w:rPr>
                <w:rFonts w:eastAsia="Times New Roman" w:cstheme="minorHAnsi"/>
                <w:color w:val="000000"/>
                <w:sz w:val="21"/>
                <w:szCs w:val="21"/>
              </w:rPr>
              <w:t xml:space="preserve"> du </w:t>
            </w:r>
            <w:proofErr w:type="spellStart"/>
            <w:r w:rsidRPr="00070037">
              <w:rPr>
                <w:rFonts w:eastAsia="Times New Roman" w:cstheme="minorHAnsi"/>
                <w:color w:val="000000"/>
                <w:sz w:val="21"/>
                <w:szCs w:val="21"/>
              </w:rPr>
              <w:t>projet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proposé</w:t>
            </w:r>
            <w:proofErr w:type="spellEnd"/>
            <w:r w:rsidRPr="00070037">
              <w:rPr>
                <w:rFonts w:eastAsia="Times New Roman" w:cstheme="minorHAnsi"/>
                <w:color w:val="000000"/>
                <w:sz w:val="21"/>
                <w:szCs w:val="21"/>
              </w:rPr>
              <w:t>;</w:t>
            </w:r>
          </w:p>
          <w:p w14:paraId="5D7841C0"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070037">
              <w:rPr>
                <w:rFonts w:eastAsia="Times New Roman" w:cstheme="minorHAnsi"/>
                <w:color w:val="000000"/>
                <w:sz w:val="21"/>
                <w:szCs w:val="21"/>
                <w:lang w:val="es-ES"/>
              </w:rPr>
              <w:t>si</w:t>
            </w:r>
            <w:proofErr w:type="spellEnd"/>
            <w:r w:rsidRPr="00070037">
              <w:rPr>
                <w:rFonts w:eastAsia="Times New Roman" w:cstheme="minorHAnsi"/>
                <w:color w:val="000000"/>
                <w:sz w:val="21"/>
                <w:szCs w:val="21"/>
                <w:lang w:val="es-ES"/>
              </w:rPr>
              <w:t xml:space="preserve"> un déficit de </w:t>
            </w:r>
            <w:proofErr w:type="spellStart"/>
            <w:r w:rsidRPr="00070037">
              <w:rPr>
                <w:rFonts w:eastAsia="Times New Roman" w:cstheme="minorHAnsi"/>
                <w:color w:val="000000"/>
                <w:sz w:val="21"/>
                <w:szCs w:val="21"/>
                <w:lang w:val="es-ES"/>
              </w:rPr>
              <w:t>financement</w:t>
            </w:r>
            <w:proofErr w:type="spellEnd"/>
            <w:r w:rsidRPr="00070037">
              <w:rPr>
                <w:rFonts w:eastAsia="Times New Roman" w:cstheme="minorHAnsi"/>
                <w:color w:val="000000"/>
                <w:sz w:val="21"/>
                <w:szCs w:val="21"/>
                <w:lang w:val="es-ES"/>
              </w:rPr>
              <w:t xml:space="preserve"> persiste et les </w:t>
            </w:r>
            <w:proofErr w:type="spellStart"/>
            <w:r w:rsidRPr="00070037">
              <w:rPr>
                <w:rFonts w:eastAsia="Times New Roman" w:cstheme="minorHAnsi"/>
                <w:color w:val="000000"/>
                <w:sz w:val="21"/>
                <w:szCs w:val="21"/>
                <w:lang w:val="es-ES"/>
              </w:rPr>
              <w:t>stratégies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proposées</w:t>
            </w:r>
            <w:proofErr w:type="spellEnd"/>
            <w:r w:rsidRPr="00070037">
              <w:rPr>
                <w:rFonts w:eastAsia="Times New Roman" w:cstheme="minorHAnsi"/>
                <w:color w:val="000000"/>
                <w:sz w:val="21"/>
                <w:szCs w:val="21"/>
                <w:lang w:val="es-ES"/>
              </w:rPr>
              <w:t xml:space="preserve"> par </w:t>
            </w:r>
            <w:proofErr w:type="spellStart"/>
            <w:r w:rsidRPr="00070037">
              <w:rPr>
                <w:rFonts w:eastAsia="Times New Roman" w:cstheme="minorHAnsi"/>
                <w:color w:val="000000"/>
                <w:sz w:val="21"/>
                <w:szCs w:val="21"/>
                <w:lang w:val="es-ES"/>
              </w:rPr>
              <w:t>l'organisation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afin</w:t>
            </w:r>
            <w:proofErr w:type="spellEnd"/>
            <w:r w:rsidRPr="00070037">
              <w:rPr>
                <w:rFonts w:eastAsia="Times New Roman" w:cstheme="minorHAnsi"/>
                <w:color w:val="000000"/>
                <w:sz w:val="21"/>
                <w:szCs w:val="21"/>
                <w:lang w:val="es-ES"/>
              </w:rPr>
              <w:t xml:space="preserve"> de le </w:t>
            </w:r>
            <w:proofErr w:type="spellStart"/>
            <w:r w:rsidRPr="00070037">
              <w:rPr>
                <w:rFonts w:eastAsia="Times New Roman" w:cstheme="minorHAnsi"/>
                <w:color w:val="000000"/>
                <w:sz w:val="21"/>
                <w:szCs w:val="21"/>
                <w:lang w:val="es-ES"/>
              </w:rPr>
              <w:t>combler</w:t>
            </w:r>
            <w:proofErr w:type="spellEnd"/>
            <w:r w:rsidRPr="00070037">
              <w:rPr>
                <w:rFonts w:eastAsia="Times New Roman" w:cstheme="minorHAnsi"/>
                <w:color w:val="000000"/>
                <w:sz w:val="21"/>
                <w:szCs w:val="21"/>
                <w:lang w:val="es-ES"/>
              </w:rPr>
              <w:t>;</w:t>
            </w:r>
          </w:p>
          <w:p w14:paraId="697F5696"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070037">
              <w:rPr>
                <w:rFonts w:eastAsia="Times New Roman" w:cstheme="minorHAnsi"/>
                <w:color w:val="000000"/>
                <w:sz w:val="21"/>
                <w:szCs w:val="21"/>
                <w:lang w:val="es-ES"/>
              </w:rPr>
              <w:t>si</w:t>
            </w:r>
            <w:proofErr w:type="spellEnd"/>
            <w:r w:rsidRPr="00070037">
              <w:rPr>
                <w:rFonts w:eastAsia="Times New Roman" w:cstheme="minorHAnsi"/>
                <w:color w:val="000000"/>
                <w:sz w:val="21"/>
                <w:szCs w:val="21"/>
                <w:lang w:val="es-ES"/>
              </w:rPr>
              <w:t xml:space="preserve"> le </w:t>
            </w:r>
            <w:proofErr w:type="spellStart"/>
            <w:r w:rsidRPr="00070037">
              <w:rPr>
                <w:rFonts w:eastAsia="Times New Roman" w:cstheme="minorHAnsi"/>
                <w:color w:val="000000"/>
                <w:sz w:val="21"/>
                <w:szCs w:val="21"/>
                <w:lang w:val="es-ES"/>
              </w:rPr>
              <w:t>montant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perçu</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dépasse</w:t>
            </w:r>
            <w:proofErr w:type="spellEnd"/>
            <w:r w:rsidRPr="00070037">
              <w:rPr>
                <w:rFonts w:eastAsia="Times New Roman" w:cstheme="minorHAnsi"/>
                <w:color w:val="000000"/>
                <w:sz w:val="21"/>
                <w:szCs w:val="21"/>
                <w:lang w:val="es-ES"/>
              </w:rPr>
              <w:t xml:space="preserve"> les </w:t>
            </w:r>
            <w:proofErr w:type="spellStart"/>
            <w:r w:rsidRPr="00070037">
              <w:rPr>
                <w:rFonts w:eastAsia="Times New Roman" w:cstheme="minorHAnsi"/>
                <w:color w:val="000000"/>
                <w:sz w:val="21"/>
                <w:szCs w:val="21"/>
                <w:lang w:val="es-ES"/>
              </w:rPr>
              <w:t>ressources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nécessaires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pour</w:t>
            </w:r>
            <w:proofErr w:type="spellEnd"/>
            <w:r w:rsidRPr="00070037">
              <w:rPr>
                <w:rFonts w:eastAsia="Times New Roman" w:cstheme="minorHAnsi"/>
                <w:color w:val="000000"/>
                <w:sz w:val="21"/>
                <w:szCs w:val="21"/>
                <w:lang w:val="es-ES"/>
              </w:rPr>
              <w:t xml:space="preserve"> la mise en </w:t>
            </w:r>
            <w:proofErr w:type="spellStart"/>
            <w:r w:rsidRPr="00070037">
              <w:rPr>
                <w:rFonts w:eastAsia="Times New Roman" w:cstheme="minorHAnsi"/>
                <w:color w:val="000000"/>
                <w:sz w:val="21"/>
                <w:szCs w:val="21"/>
                <w:lang w:val="es-ES"/>
              </w:rPr>
              <w:t>œuvre</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projet</w:t>
            </w:r>
            <w:proofErr w:type="spellEnd"/>
            <w:r w:rsidRPr="00070037">
              <w:rPr>
                <w:rFonts w:eastAsia="Times New Roman" w:cstheme="minorHAnsi"/>
                <w:color w:val="000000"/>
                <w:sz w:val="21"/>
                <w:szCs w:val="21"/>
                <w:lang w:val="es-ES"/>
              </w:rPr>
              <w:t xml:space="preserve"> et le </w:t>
            </w:r>
            <w:proofErr w:type="spellStart"/>
            <w:r w:rsidRPr="00070037">
              <w:rPr>
                <w:rFonts w:eastAsia="Times New Roman" w:cstheme="minorHAnsi"/>
                <w:color w:val="000000"/>
                <w:sz w:val="21"/>
                <w:szCs w:val="21"/>
                <w:lang w:val="es-ES"/>
              </w:rPr>
              <w:t>montant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exact</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sollicité</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auprès</w:t>
            </w:r>
            <w:proofErr w:type="spellEnd"/>
            <w:r w:rsidRPr="00070037">
              <w:rPr>
                <w:rFonts w:eastAsia="Times New Roman" w:cstheme="minorHAnsi"/>
                <w:color w:val="000000"/>
                <w:sz w:val="21"/>
                <w:szCs w:val="21"/>
                <w:lang w:val="es-ES"/>
              </w:rPr>
              <w:t xml:space="preserve"> du </w:t>
            </w:r>
            <w:proofErr w:type="spellStart"/>
            <w:r w:rsidRPr="00070037">
              <w:rPr>
                <w:rFonts w:eastAsia="Times New Roman" w:cstheme="minorHAnsi"/>
                <w:color w:val="000000"/>
                <w:sz w:val="21"/>
                <w:szCs w:val="21"/>
                <w:lang w:val="es-ES"/>
              </w:rPr>
              <w:t>Fonds</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d'affectation</w:t>
            </w:r>
            <w:proofErr w:type="spellEnd"/>
            <w:r w:rsidRPr="00070037">
              <w:rPr>
                <w:rFonts w:eastAsia="Times New Roman" w:cstheme="minorHAnsi"/>
                <w:color w:val="000000"/>
                <w:sz w:val="21"/>
                <w:szCs w:val="21"/>
                <w:lang w:val="es-ES"/>
              </w:rPr>
              <w:t xml:space="preserve"> </w:t>
            </w:r>
            <w:proofErr w:type="spellStart"/>
            <w:r w:rsidRPr="00070037">
              <w:rPr>
                <w:rFonts w:eastAsia="Times New Roman" w:cstheme="minorHAnsi"/>
                <w:color w:val="000000"/>
                <w:sz w:val="21"/>
                <w:szCs w:val="21"/>
                <w:lang w:val="es-ES"/>
              </w:rPr>
              <w:t>spéciale</w:t>
            </w:r>
            <w:proofErr w:type="spellEnd"/>
            <w:r w:rsidRPr="00070037">
              <w:rPr>
                <w:rFonts w:eastAsia="Times New Roman" w:cstheme="minorHAnsi"/>
                <w:color w:val="000000"/>
                <w:sz w:val="21"/>
                <w:szCs w:val="21"/>
                <w:lang w:val="es-ES"/>
              </w:rPr>
              <w:t xml:space="preserve"> des Nations </w:t>
            </w:r>
            <w:proofErr w:type="spellStart"/>
            <w:r w:rsidRPr="00070037">
              <w:rPr>
                <w:rFonts w:eastAsia="Times New Roman" w:cstheme="minorHAnsi"/>
                <w:color w:val="000000"/>
                <w:sz w:val="21"/>
                <w:szCs w:val="21"/>
                <w:lang w:val="es-ES"/>
              </w:rPr>
              <w:t>Unies</w:t>
            </w:r>
            <w:proofErr w:type="spellEnd"/>
            <w:r w:rsidRPr="00070037">
              <w:rPr>
                <w:rFonts w:eastAsia="Times New Roman" w:cstheme="minorHAnsi"/>
                <w:color w:val="000000"/>
                <w:sz w:val="21"/>
                <w:szCs w:val="21"/>
                <w:lang w:val="es-ES"/>
              </w:rPr>
              <w:t>;</w:t>
            </w:r>
          </w:p>
          <w:p w14:paraId="5529B1A6" w14:textId="77777777" w:rsidR="00011C57" w:rsidRPr="00070037"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proofErr w:type="spellStart"/>
            <w:r w:rsidRPr="00070037">
              <w:rPr>
                <w:rFonts w:eastAsia="Times New Roman" w:cstheme="minorHAnsi"/>
                <w:color w:val="000000"/>
                <w:sz w:val="21"/>
                <w:szCs w:val="21"/>
              </w:rPr>
              <w:t>Veuillez</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énumérer</w:t>
            </w:r>
            <w:proofErr w:type="spellEnd"/>
            <w:r w:rsidRPr="00070037">
              <w:rPr>
                <w:rFonts w:eastAsia="Times New Roman" w:cstheme="minorHAnsi"/>
                <w:color w:val="000000"/>
                <w:sz w:val="21"/>
                <w:szCs w:val="21"/>
              </w:rPr>
              <w:t xml:space="preserve"> des contributions des divers </w:t>
            </w:r>
            <w:proofErr w:type="spellStart"/>
            <w:r w:rsidRPr="00070037">
              <w:rPr>
                <w:rFonts w:eastAsia="Times New Roman" w:cstheme="minorHAnsi"/>
                <w:color w:val="000000"/>
                <w:sz w:val="21"/>
                <w:szCs w:val="21"/>
              </w:rPr>
              <w:t>bailleurs</w:t>
            </w:r>
            <w:proofErr w:type="spellEnd"/>
            <w:r w:rsidRPr="00070037">
              <w:rPr>
                <w:rFonts w:eastAsia="Times New Roman" w:cstheme="minorHAnsi"/>
                <w:color w:val="000000"/>
                <w:sz w:val="21"/>
                <w:szCs w:val="21"/>
              </w:rPr>
              <w:t xml:space="preserve"> de fonds et </w:t>
            </w:r>
            <w:proofErr w:type="spellStart"/>
            <w:r w:rsidRPr="00070037">
              <w:rPr>
                <w:rFonts w:eastAsia="Times New Roman" w:cstheme="minorHAnsi"/>
                <w:color w:val="000000"/>
                <w:sz w:val="21"/>
                <w:szCs w:val="21"/>
              </w:rPr>
              <w:t>quelles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lignes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budgétaires</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sont</w:t>
            </w:r>
            <w:proofErr w:type="spellEnd"/>
            <w:r w:rsidRPr="00070037">
              <w:rPr>
                <w:rFonts w:eastAsia="Times New Roman" w:cstheme="minorHAnsi"/>
                <w:color w:val="000000"/>
                <w:sz w:val="21"/>
                <w:szCs w:val="21"/>
              </w:rPr>
              <w:t xml:space="preserve"> </w:t>
            </w:r>
            <w:proofErr w:type="spellStart"/>
            <w:r w:rsidRPr="00070037">
              <w:rPr>
                <w:rFonts w:eastAsia="Times New Roman" w:cstheme="minorHAnsi"/>
                <w:color w:val="000000"/>
                <w:sz w:val="21"/>
                <w:szCs w:val="21"/>
              </w:rPr>
              <w:t>financées</w:t>
            </w:r>
            <w:proofErr w:type="spellEnd"/>
            <w:r w:rsidRPr="00070037">
              <w:rPr>
                <w:rFonts w:eastAsia="Times New Roman" w:cstheme="minorHAnsi"/>
                <w:color w:val="000000"/>
                <w:sz w:val="21"/>
                <w:szCs w:val="21"/>
              </w:rPr>
              <w:t xml:space="preserve"> à travers </w:t>
            </w:r>
            <w:proofErr w:type="spellStart"/>
            <w:r w:rsidRPr="00070037">
              <w:rPr>
                <w:rFonts w:eastAsia="Times New Roman" w:cstheme="minorHAnsi"/>
                <w:color w:val="000000"/>
                <w:sz w:val="21"/>
                <w:szCs w:val="21"/>
              </w:rPr>
              <w:t>chaque</w:t>
            </w:r>
            <w:proofErr w:type="spellEnd"/>
            <w:r w:rsidRPr="00070037">
              <w:rPr>
                <w:rFonts w:eastAsia="Times New Roman" w:cstheme="minorHAnsi"/>
                <w:color w:val="000000"/>
                <w:sz w:val="21"/>
                <w:szCs w:val="21"/>
              </w:rPr>
              <w:t xml:space="preserve"> contribution.</w:t>
            </w:r>
          </w:p>
        </w:tc>
      </w:tr>
    </w:tbl>
    <w:p w14:paraId="49E518E9" w14:textId="48E37F29" w:rsidR="00011C57" w:rsidRDefault="00011C57" w:rsidP="00011C57">
      <w:pPr>
        <w:rPr>
          <w:rFonts w:ascii="Calibri (Body)" w:eastAsia="Times New Roman" w:hAnsi="Calibri (Body)" w:cs="Calibri"/>
          <w:b/>
          <w:bCs/>
          <w:color w:val="4472C4" w:themeColor="accent1"/>
          <w:sz w:val="24"/>
          <w:szCs w:val="24"/>
        </w:rPr>
      </w:pPr>
    </w:p>
    <w:p w14:paraId="5A9216A5" w14:textId="77777777" w:rsidR="00EB758F" w:rsidRDefault="00EB758F" w:rsidP="00011C57">
      <w:pPr>
        <w:rPr>
          <w:rFonts w:ascii="Calibri (Body)" w:eastAsia="Times New Roman" w:hAnsi="Calibri (Body)" w:cs="Calibri"/>
          <w:b/>
          <w:bCs/>
          <w:color w:val="4472C4" w:themeColor="accent1"/>
          <w:sz w:val="24"/>
          <w:szCs w:val="24"/>
        </w:rPr>
      </w:pPr>
    </w:p>
    <w:p w14:paraId="74F97404" w14:textId="77777777" w:rsidR="00011C57" w:rsidRDefault="00011C57" w:rsidP="00011C57">
      <w:pPr>
        <w:rPr>
          <w:rFonts w:ascii="Calibri (Body)" w:eastAsia="Times New Roman" w:hAnsi="Calibri (Body)" w:cs="Calibri"/>
          <w:b/>
          <w:bCs/>
          <w:color w:val="4472C4" w:themeColor="accent1"/>
          <w:sz w:val="24"/>
          <w:szCs w:val="24"/>
        </w:rPr>
      </w:pPr>
      <w:r w:rsidRPr="004D2413">
        <w:rPr>
          <w:rFonts w:ascii="Calibri (Body)" w:eastAsia="Times New Roman" w:hAnsi="Calibri (Body)" w:cs="Calibri"/>
          <w:b/>
          <w:bCs/>
          <w:color w:val="4472C4" w:themeColor="accent1"/>
          <w:sz w:val="24"/>
          <w:szCs w:val="24"/>
        </w:rPr>
        <w:lastRenderedPageBreak/>
        <w:t>Procédure de candidature et d'évaluation</w:t>
      </w:r>
    </w:p>
    <w:tbl>
      <w:tblPr>
        <w:tblW w:w="10980" w:type="dxa"/>
        <w:tblLook w:val="04A0" w:firstRow="1" w:lastRow="0" w:firstColumn="1" w:lastColumn="0" w:noHBand="0" w:noVBand="1"/>
      </w:tblPr>
      <w:tblGrid>
        <w:gridCol w:w="10980"/>
      </w:tblGrid>
      <w:tr w:rsidR="00011C57" w:rsidRPr="004D2413" w14:paraId="7E0E18A9" w14:textId="77777777" w:rsidTr="00011C57">
        <w:trPr>
          <w:trHeight w:val="288"/>
        </w:trPr>
        <w:tc>
          <w:tcPr>
            <w:tcW w:w="10980" w:type="dxa"/>
            <w:tcBorders>
              <w:top w:val="nil"/>
              <w:left w:val="nil"/>
              <w:bottom w:val="nil"/>
              <w:right w:val="nil"/>
            </w:tcBorders>
            <w:shd w:val="clear" w:color="000000" w:fill="8EA9DB"/>
            <w:hideMark/>
          </w:tcPr>
          <w:p w14:paraId="20E4A156"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 xml:space="preserve">Où puis-je trouver des informations sur l'appel à </w:t>
            </w:r>
            <w:proofErr w:type="gramStart"/>
            <w:r w:rsidRPr="004D2413">
              <w:rPr>
                <w:rFonts w:eastAsia="Times New Roman" w:cs="Calibri"/>
                <w:b/>
                <w:bCs/>
                <w:color w:val="000000"/>
                <w:sz w:val="21"/>
                <w:szCs w:val="21"/>
              </w:rPr>
              <w:t>propositions?</w:t>
            </w:r>
            <w:proofErr w:type="gramEnd"/>
          </w:p>
        </w:tc>
      </w:tr>
      <w:tr w:rsidR="00011C57" w:rsidRPr="004D2413" w14:paraId="06300BA8" w14:textId="77777777" w:rsidTr="00011C57">
        <w:trPr>
          <w:trHeight w:val="576"/>
        </w:trPr>
        <w:tc>
          <w:tcPr>
            <w:tcW w:w="10980" w:type="dxa"/>
            <w:tcBorders>
              <w:top w:val="nil"/>
              <w:left w:val="nil"/>
              <w:bottom w:val="nil"/>
              <w:right w:val="nil"/>
            </w:tcBorders>
            <w:shd w:val="clear" w:color="auto" w:fill="auto"/>
            <w:hideMark/>
          </w:tcPr>
          <w:p w14:paraId="7DD502FA" w14:textId="77777777" w:rsidR="00011C57" w:rsidRPr="007B151E"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proofErr w:type="spellStart"/>
            <w:r w:rsidRPr="004D2413">
              <w:rPr>
                <w:rFonts w:eastAsia="Times New Roman" w:cstheme="minorHAnsi"/>
                <w:color w:val="000000"/>
                <w:sz w:val="21"/>
                <w:szCs w:val="21"/>
              </w:rPr>
              <w:t>Cet</w:t>
            </w:r>
            <w:proofErr w:type="spellEnd"/>
            <w:r w:rsidRPr="004D2413">
              <w:rPr>
                <w:rFonts w:eastAsia="Times New Roman" w:cstheme="minorHAnsi"/>
                <w:color w:val="000000"/>
                <w:sz w:val="21"/>
                <w:szCs w:val="21"/>
              </w:rPr>
              <w:t xml:space="preserve"> Appel </w:t>
            </w:r>
            <w:proofErr w:type="spellStart"/>
            <w:r w:rsidRPr="004D2413">
              <w:rPr>
                <w:rFonts w:eastAsia="Times New Roman" w:cstheme="minorHAnsi"/>
                <w:color w:val="000000"/>
                <w:sz w:val="21"/>
                <w:szCs w:val="21"/>
              </w:rPr>
              <w:t>est</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publié</w:t>
            </w:r>
            <w:proofErr w:type="spellEnd"/>
            <w:r w:rsidRPr="004D2413">
              <w:rPr>
                <w:rFonts w:eastAsia="Times New Roman" w:cstheme="minorHAnsi"/>
                <w:color w:val="000000"/>
                <w:sz w:val="21"/>
                <w:szCs w:val="21"/>
              </w:rPr>
              <w:t xml:space="preserve"> sur le site Internet du Fonds </w:t>
            </w:r>
            <w:proofErr w:type="spellStart"/>
            <w:r w:rsidRPr="004D2413">
              <w:rPr>
                <w:rFonts w:eastAsia="Times New Roman" w:cstheme="minorHAnsi"/>
                <w:color w:val="000000"/>
                <w:sz w:val="21"/>
                <w:szCs w:val="21"/>
              </w:rPr>
              <w:t>d’affectation</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spéciale</w:t>
            </w:r>
            <w:proofErr w:type="spellEnd"/>
            <w:r w:rsidRPr="004D2413">
              <w:rPr>
                <w:rFonts w:eastAsia="Times New Roman" w:cstheme="minorHAnsi"/>
                <w:color w:val="000000"/>
                <w:sz w:val="21"/>
                <w:szCs w:val="21"/>
              </w:rPr>
              <w:t xml:space="preserve"> des Nations </w:t>
            </w:r>
            <w:proofErr w:type="spellStart"/>
            <w:r w:rsidRPr="004D2413">
              <w:rPr>
                <w:rFonts w:eastAsia="Times New Roman" w:cstheme="minorHAnsi"/>
                <w:color w:val="000000"/>
                <w:sz w:val="21"/>
                <w:szCs w:val="21"/>
              </w:rPr>
              <w:t>Unies</w:t>
            </w:r>
            <w:proofErr w:type="spellEnd"/>
            <w:r w:rsidRPr="004D2413">
              <w:rPr>
                <w:rFonts w:eastAsia="Times New Roman" w:cstheme="minorHAnsi"/>
                <w:color w:val="000000"/>
                <w:sz w:val="21"/>
                <w:szCs w:val="21"/>
              </w:rPr>
              <w:t xml:space="preserve">, et </w:t>
            </w:r>
            <w:proofErr w:type="spellStart"/>
            <w:r w:rsidRPr="004D2413">
              <w:rPr>
                <w:rFonts w:eastAsia="Times New Roman" w:cstheme="minorHAnsi"/>
                <w:color w:val="000000"/>
                <w:sz w:val="21"/>
                <w:szCs w:val="21"/>
              </w:rPr>
              <w:t>d’ONU</w:t>
            </w:r>
            <w:proofErr w:type="spellEnd"/>
            <w:r w:rsidRPr="004D2413">
              <w:rPr>
                <w:rFonts w:eastAsia="Times New Roman" w:cstheme="minorHAnsi"/>
                <w:color w:val="000000"/>
                <w:sz w:val="21"/>
                <w:szCs w:val="21"/>
              </w:rPr>
              <w:t xml:space="preserve"> Femmes.</w:t>
            </w:r>
          </w:p>
          <w:p w14:paraId="6FE02D20"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eastAsia="Times New Roman" w:cstheme="minorHAnsi"/>
                <w:color w:val="000000"/>
                <w:sz w:val="21"/>
                <w:szCs w:val="21"/>
              </w:rPr>
              <w:t xml:space="preserve">Les </w:t>
            </w:r>
            <w:proofErr w:type="spellStart"/>
            <w:proofErr w:type="gramStart"/>
            <w:r w:rsidRPr="004D2413">
              <w:rPr>
                <w:rFonts w:eastAsia="Times New Roman" w:cstheme="minorHAnsi"/>
                <w:color w:val="000000"/>
                <w:sz w:val="21"/>
                <w:szCs w:val="21"/>
              </w:rPr>
              <w:t>informations</w:t>
            </w:r>
            <w:proofErr w:type="spellEnd"/>
            <w:proofErr w:type="gramEnd"/>
            <w:r w:rsidRPr="004D2413">
              <w:rPr>
                <w:rFonts w:eastAsia="Times New Roman" w:cstheme="minorHAnsi"/>
                <w:color w:val="000000"/>
                <w:sz w:val="21"/>
                <w:szCs w:val="21"/>
              </w:rPr>
              <w:t xml:space="preserve"> relatives à </w:t>
            </w:r>
            <w:proofErr w:type="spellStart"/>
            <w:r w:rsidRPr="004D2413">
              <w:rPr>
                <w:rFonts w:eastAsia="Times New Roman" w:cstheme="minorHAnsi"/>
                <w:color w:val="000000"/>
                <w:sz w:val="21"/>
                <w:szCs w:val="21"/>
              </w:rPr>
              <w:t>l’Appel</w:t>
            </w:r>
            <w:proofErr w:type="spellEnd"/>
            <w:r w:rsidRPr="004D2413">
              <w:rPr>
                <w:rFonts w:eastAsia="Times New Roman" w:cstheme="minorHAnsi"/>
                <w:color w:val="000000"/>
                <w:sz w:val="21"/>
                <w:szCs w:val="21"/>
              </w:rPr>
              <w:t xml:space="preserve"> à propositions </w:t>
            </w:r>
            <w:proofErr w:type="spellStart"/>
            <w:r w:rsidRPr="004D2413">
              <w:rPr>
                <w:rFonts w:eastAsia="Times New Roman" w:cstheme="minorHAnsi"/>
                <w:color w:val="000000"/>
                <w:sz w:val="21"/>
                <w:szCs w:val="21"/>
              </w:rPr>
              <w:t>sont</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partagées</w:t>
            </w:r>
            <w:proofErr w:type="spellEnd"/>
            <w:r w:rsidRPr="004D2413">
              <w:rPr>
                <w:rFonts w:eastAsia="Times New Roman" w:cstheme="minorHAnsi"/>
                <w:color w:val="000000"/>
                <w:sz w:val="21"/>
                <w:szCs w:val="21"/>
              </w:rPr>
              <w:t xml:space="preserve"> via les </w:t>
            </w:r>
            <w:proofErr w:type="spellStart"/>
            <w:r w:rsidRPr="004D2413">
              <w:rPr>
                <w:rFonts w:eastAsia="Times New Roman" w:cstheme="minorHAnsi"/>
                <w:color w:val="000000"/>
                <w:sz w:val="21"/>
                <w:szCs w:val="21"/>
              </w:rPr>
              <w:t>comptes</w:t>
            </w:r>
            <w:proofErr w:type="spellEnd"/>
            <w:r w:rsidRPr="004D2413">
              <w:rPr>
                <w:rFonts w:eastAsia="Times New Roman" w:cstheme="minorHAnsi"/>
                <w:color w:val="000000"/>
                <w:sz w:val="21"/>
                <w:szCs w:val="21"/>
              </w:rPr>
              <w:t xml:space="preserve"> de </w:t>
            </w:r>
            <w:proofErr w:type="spellStart"/>
            <w:r w:rsidRPr="004D2413">
              <w:rPr>
                <w:rFonts w:eastAsia="Times New Roman" w:cstheme="minorHAnsi"/>
                <w:color w:val="000000"/>
                <w:sz w:val="21"/>
                <w:szCs w:val="21"/>
              </w:rPr>
              <w:t>réseaux</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sociaux</w:t>
            </w:r>
            <w:proofErr w:type="spellEnd"/>
            <w:r w:rsidRPr="004D2413">
              <w:rPr>
                <w:rFonts w:eastAsia="Times New Roman" w:cstheme="minorHAnsi"/>
                <w:color w:val="000000"/>
                <w:sz w:val="21"/>
                <w:szCs w:val="21"/>
              </w:rPr>
              <w:t xml:space="preserve"> du Fonds </w:t>
            </w:r>
            <w:proofErr w:type="spellStart"/>
            <w:r w:rsidRPr="004D2413">
              <w:rPr>
                <w:rFonts w:eastAsia="Times New Roman" w:cstheme="minorHAnsi"/>
                <w:color w:val="000000"/>
                <w:sz w:val="21"/>
                <w:szCs w:val="21"/>
              </w:rPr>
              <w:t>d’affectation</w:t>
            </w:r>
            <w:proofErr w:type="spellEnd"/>
            <w:r w:rsidRPr="004D2413">
              <w:rPr>
                <w:rFonts w:eastAsia="Times New Roman" w:cstheme="minorHAnsi"/>
                <w:color w:val="000000"/>
                <w:sz w:val="21"/>
                <w:szCs w:val="21"/>
              </w:rPr>
              <w:t xml:space="preserve"> </w:t>
            </w:r>
            <w:proofErr w:type="spellStart"/>
            <w:r w:rsidRPr="004D2413">
              <w:rPr>
                <w:rFonts w:eastAsia="Times New Roman" w:cstheme="minorHAnsi"/>
                <w:color w:val="000000"/>
                <w:sz w:val="21"/>
                <w:szCs w:val="21"/>
              </w:rPr>
              <w:t>spéciale</w:t>
            </w:r>
            <w:proofErr w:type="spellEnd"/>
            <w:r w:rsidRPr="004D2413">
              <w:rPr>
                <w:rFonts w:eastAsia="Times New Roman" w:cstheme="minorHAnsi"/>
                <w:color w:val="000000"/>
                <w:sz w:val="21"/>
                <w:szCs w:val="21"/>
              </w:rPr>
              <w:t xml:space="preserve"> des Nations </w:t>
            </w:r>
            <w:proofErr w:type="spellStart"/>
            <w:r w:rsidRPr="004D2413">
              <w:rPr>
                <w:rFonts w:eastAsia="Times New Roman" w:cstheme="minorHAnsi"/>
                <w:color w:val="000000"/>
                <w:sz w:val="21"/>
                <w:szCs w:val="21"/>
              </w:rPr>
              <w:t>Unies</w:t>
            </w:r>
            <w:proofErr w:type="spellEnd"/>
            <w:r w:rsidRPr="004D2413">
              <w:rPr>
                <w:rFonts w:eastAsia="Times New Roman" w:cstheme="minorHAnsi"/>
                <w:color w:val="000000"/>
                <w:sz w:val="21"/>
                <w:szCs w:val="21"/>
              </w:rPr>
              <w:t xml:space="preserve"> et </w:t>
            </w:r>
            <w:proofErr w:type="spellStart"/>
            <w:r w:rsidRPr="004D2413">
              <w:rPr>
                <w:rFonts w:eastAsia="Times New Roman" w:cstheme="minorHAnsi"/>
                <w:color w:val="000000"/>
                <w:sz w:val="21"/>
                <w:szCs w:val="21"/>
              </w:rPr>
              <w:t>d’ONU</w:t>
            </w:r>
            <w:proofErr w:type="spellEnd"/>
            <w:r w:rsidRPr="004D2413">
              <w:rPr>
                <w:rFonts w:eastAsia="Times New Roman" w:cstheme="minorHAnsi"/>
                <w:color w:val="000000"/>
                <w:sz w:val="21"/>
                <w:szCs w:val="21"/>
              </w:rPr>
              <w:t xml:space="preserve"> Femmes.</w:t>
            </w:r>
          </w:p>
        </w:tc>
      </w:tr>
      <w:tr w:rsidR="00011C57" w:rsidRPr="004D2413" w14:paraId="1E95DFF0" w14:textId="77777777" w:rsidTr="00011C57">
        <w:trPr>
          <w:trHeight w:val="288"/>
        </w:trPr>
        <w:tc>
          <w:tcPr>
            <w:tcW w:w="10980" w:type="dxa"/>
            <w:tcBorders>
              <w:top w:val="nil"/>
              <w:left w:val="nil"/>
              <w:bottom w:val="nil"/>
              <w:right w:val="nil"/>
            </w:tcBorders>
            <w:shd w:val="clear" w:color="auto" w:fill="auto"/>
            <w:hideMark/>
          </w:tcPr>
          <w:p w14:paraId="7C3BD636" w14:textId="77777777" w:rsidR="00011C57" w:rsidRPr="004D2413" w:rsidRDefault="00011C57" w:rsidP="00EB758F">
            <w:pPr>
              <w:spacing w:after="0" w:line="240" w:lineRule="auto"/>
              <w:jc w:val="center"/>
              <w:rPr>
                <w:rFonts w:eastAsia="Times New Roman" w:cs="Calibri"/>
                <w:color w:val="000000"/>
                <w:sz w:val="21"/>
                <w:szCs w:val="21"/>
              </w:rPr>
            </w:pPr>
          </w:p>
        </w:tc>
      </w:tr>
      <w:tr w:rsidR="00011C57" w:rsidRPr="004D2413" w14:paraId="412B0FBD" w14:textId="77777777" w:rsidTr="00011C57">
        <w:trPr>
          <w:trHeight w:val="288"/>
        </w:trPr>
        <w:tc>
          <w:tcPr>
            <w:tcW w:w="10980" w:type="dxa"/>
            <w:tcBorders>
              <w:top w:val="nil"/>
              <w:left w:val="nil"/>
              <w:bottom w:val="nil"/>
              <w:right w:val="nil"/>
            </w:tcBorders>
            <w:shd w:val="clear" w:color="000000" w:fill="8EA9DB"/>
            <w:hideMark/>
          </w:tcPr>
          <w:p w14:paraId="76BCB9A6"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 xml:space="preserve">Comment puis-je présenter ma </w:t>
            </w:r>
            <w:proofErr w:type="gramStart"/>
            <w:r w:rsidRPr="004D2413">
              <w:rPr>
                <w:rFonts w:eastAsia="Times New Roman" w:cs="Calibri"/>
                <w:b/>
                <w:bCs/>
                <w:color w:val="000000"/>
                <w:sz w:val="21"/>
                <w:szCs w:val="21"/>
              </w:rPr>
              <w:t>candidature?</w:t>
            </w:r>
            <w:proofErr w:type="gramEnd"/>
          </w:p>
        </w:tc>
      </w:tr>
      <w:tr w:rsidR="00011C57" w:rsidRPr="004D2413" w14:paraId="53A004D3" w14:textId="77777777" w:rsidTr="00011C57">
        <w:trPr>
          <w:trHeight w:val="576"/>
        </w:trPr>
        <w:tc>
          <w:tcPr>
            <w:tcW w:w="10980" w:type="dxa"/>
            <w:tcBorders>
              <w:top w:val="nil"/>
              <w:left w:val="nil"/>
              <w:bottom w:val="nil"/>
              <w:right w:val="nil"/>
            </w:tcBorders>
            <w:shd w:val="clear" w:color="auto" w:fill="auto"/>
            <w:hideMark/>
          </w:tcPr>
          <w:p w14:paraId="2C079802"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Les </w:t>
            </w:r>
            <w:proofErr w:type="spellStart"/>
            <w:r w:rsidRPr="004D2413">
              <w:rPr>
                <w:rFonts w:eastAsia="Times New Roman" w:cstheme="minorHAnsi"/>
                <w:color w:val="000000"/>
                <w:sz w:val="21"/>
                <w:szCs w:val="21"/>
              </w:rPr>
              <w:t>candidats</w:t>
            </w:r>
            <w:proofErr w:type="spellEnd"/>
            <w:r w:rsidRPr="004D2413">
              <w:rPr>
                <w:rFonts w:ascii="Calibri" w:eastAsia="Times New Roman" w:hAnsi="Calibri" w:cs="Calibri"/>
                <w:color w:val="000000"/>
                <w:sz w:val="21"/>
                <w:szCs w:val="21"/>
              </w:rPr>
              <w:t xml:space="preserve"> </w:t>
            </w:r>
            <w:proofErr w:type="spellStart"/>
            <w:r w:rsidRPr="004D2413">
              <w:rPr>
                <w:rFonts w:eastAsia="Times New Roman" w:cstheme="minorHAnsi"/>
                <w:color w:val="000000"/>
                <w:sz w:val="21"/>
                <w:szCs w:val="21"/>
              </w:rPr>
              <w:t>doivent</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présenter</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une</w:t>
            </w:r>
            <w:proofErr w:type="spellEnd"/>
            <w:r w:rsidRPr="004D2413">
              <w:rPr>
                <w:rFonts w:ascii="Calibri" w:eastAsia="Times New Roman" w:hAnsi="Calibri" w:cs="Calibri"/>
                <w:color w:val="000000"/>
                <w:sz w:val="21"/>
                <w:szCs w:val="21"/>
              </w:rPr>
              <w:t xml:space="preserve"> première proposition sous la </w:t>
            </w:r>
            <w:proofErr w:type="spellStart"/>
            <w:r w:rsidRPr="004D2413">
              <w:rPr>
                <w:rFonts w:ascii="Calibri" w:eastAsia="Times New Roman" w:hAnsi="Calibri" w:cs="Calibri"/>
                <w:color w:val="000000"/>
                <w:sz w:val="21"/>
                <w:szCs w:val="21"/>
              </w:rPr>
              <w:t>forme</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d’une</w:t>
            </w:r>
            <w:proofErr w:type="spellEnd"/>
            <w:r w:rsidRPr="004D2413">
              <w:rPr>
                <w:rFonts w:ascii="Calibri" w:eastAsia="Times New Roman" w:hAnsi="Calibri" w:cs="Calibri"/>
                <w:color w:val="000000"/>
                <w:sz w:val="21"/>
                <w:szCs w:val="21"/>
              </w:rPr>
              <w:t xml:space="preserve"> note </w:t>
            </w:r>
            <w:proofErr w:type="spellStart"/>
            <w:r w:rsidRPr="004D2413">
              <w:rPr>
                <w:rFonts w:ascii="Calibri" w:eastAsia="Times New Roman" w:hAnsi="Calibri" w:cs="Calibri"/>
                <w:color w:val="000000"/>
                <w:sz w:val="21"/>
                <w:szCs w:val="21"/>
              </w:rPr>
              <w:t>conceptuelle</w:t>
            </w:r>
            <w:proofErr w:type="spellEnd"/>
            <w:r w:rsidRPr="004D2413">
              <w:rPr>
                <w:rFonts w:ascii="Calibri" w:eastAsia="Times New Roman" w:hAnsi="Calibri" w:cs="Calibri"/>
                <w:color w:val="000000"/>
                <w:sz w:val="21"/>
                <w:szCs w:val="21"/>
              </w:rPr>
              <w:t>.</w:t>
            </w:r>
          </w:p>
          <w:p w14:paraId="3A5F501B"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proofErr w:type="spellStart"/>
            <w:r w:rsidRPr="004D2413">
              <w:rPr>
                <w:rFonts w:ascii="Calibri" w:eastAsia="Times New Roman" w:hAnsi="Calibri" w:cs="Calibri"/>
                <w:color w:val="000000"/>
                <w:sz w:val="21"/>
                <w:szCs w:val="21"/>
              </w:rPr>
              <w:t>Toutes</w:t>
            </w:r>
            <w:proofErr w:type="spellEnd"/>
            <w:r w:rsidRPr="004D2413">
              <w:rPr>
                <w:rFonts w:ascii="Calibri" w:eastAsia="Times New Roman" w:hAnsi="Calibri" w:cs="Calibri"/>
                <w:color w:val="000000"/>
                <w:sz w:val="21"/>
                <w:szCs w:val="21"/>
              </w:rPr>
              <w:t xml:space="preserve"> les </w:t>
            </w:r>
            <w:r w:rsidRPr="004D2413">
              <w:rPr>
                <w:rFonts w:eastAsia="Times New Roman" w:cstheme="minorHAnsi"/>
                <w:color w:val="000000"/>
                <w:sz w:val="21"/>
                <w:szCs w:val="21"/>
              </w:rPr>
              <w:t>candidatures</w:t>
            </w:r>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doivent</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être</w:t>
            </w:r>
            <w:proofErr w:type="spellEnd"/>
            <w:r w:rsidRPr="004D2413">
              <w:rPr>
                <w:rFonts w:ascii="Calibri" w:eastAsia="Times New Roman" w:hAnsi="Calibri" w:cs="Calibri"/>
                <w:color w:val="000000"/>
                <w:sz w:val="21"/>
                <w:szCs w:val="21"/>
              </w:rPr>
              <w:t xml:space="preserve"> en </w:t>
            </w:r>
            <w:proofErr w:type="spellStart"/>
            <w:r w:rsidRPr="004D2413">
              <w:rPr>
                <w:rFonts w:ascii="Calibri" w:eastAsia="Times New Roman" w:hAnsi="Calibri" w:cs="Calibri"/>
                <w:color w:val="000000"/>
                <w:sz w:val="21"/>
                <w:szCs w:val="21"/>
              </w:rPr>
              <w:t>soumises</w:t>
            </w:r>
            <w:proofErr w:type="spellEnd"/>
            <w:r w:rsidRPr="004D2413">
              <w:rPr>
                <w:rFonts w:ascii="Calibri" w:eastAsia="Times New Roman" w:hAnsi="Calibri" w:cs="Calibri"/>
                <w:color w:val="000000"/>
                <w:sz w:val="21"/>
                <w:szCs w:val="21"/>
              </w:rPr>
              <w:t xml:space="preserve"> en </w:t>
            </w:r>
            <w:proofErr w:type="spellStart"/>
            <w:r w:rsidRPr="004D2413">
              <w:rPr>
                <w:rFonts w:ascii="Calibri" w:eastAsia="Times New Roman" w:hAnsi="Calibri" w:cs="Calibri"/>
                <w:color w:val="000000"/>
                <w:sz w:val="21"/>
                <w:szCs w:val="21"/>
              </w:rPr>
              <w:t>ligne</w:t>
            </w:r>
            <w:proofErr w:type="spellEnd"/>
            <w:r w:rsidRPr="004D2413">
              <w:rPr>
                <w:rFonts w:ascii="Calibri" w:eastAsia="Times New Roman" w:hAnsi="Calibri" w:cs="Calibri"/>
                <w:color w:val="000000"/>
                <w:sz w:val="21"/>
                <w:szCs w:val="21"/>
              </w:rPr>
              <w:t xml:space="preserve"> via le </w:t>
            </w:r>
            <w:proofErr w:type="spellStart"/>
            <w:r w:rsidRPr="004D2413">
              <w:rPr>
                <w:rFonts w:ascii="Calibri" w:eastAsia="Times New Roman" w:hAnsi="Calibri" w:cs="Calibri"/>
                <w:color w:val="000000"/>
                <w:sz w:val="21"/>
                <w:szCs w:val="21"/>
              </w:rPr>
              <w:t>système</w:t>
            </w:r>
            <w:proofErr w:type="spellEnd"/>
            <w:r w:rsidRPr="004D2413">
              <w:rPr>
                <w:rFonts w:ascii="Calibri" w:eastAsia="Times New Roman" w:hAnsi="Calibri" w:cs="Calibri"/>
                <w:color w:val="000000"/>
                <w:sz w:val="21"/>
                <w:szCs w:val="21"/>
              </w:rPr>
              <w:t xml:space="preserve"> de candidature en </w:t>
            </w:r>
            <w:proofErr w:type="spellStart"/>
            <w:r w:rsidRPr="004D2413">
              <w:rPr>
                <w:rFonts w:ascii="Calibri" w:eastAsia="Times New Roman" w:hAnsi="Calibri" w:cs="Calibri"/>
                <w:color w:val="000000"/>
                <w:sz w:val="21"/>
                <w:szCs w:val="21"/>
              </w:rPr>
              <w:t>ligne</w:t>
            </w:r>
            <w:proofErr w:type="spellEnd"/>
            <w:r w:rsidRPr="004D2413">
              <w:rPr>
                <w:rFonts w:ascii="Calibri" w:eastAsia="Times New Roman" w:hAnsi="Calibri" w:cs="Calibri"/>
                <w:color w:val="000000"/>
                <w:sz w:val="21"/>
                <w:szCs w:val="21"/>
              </w:rPr>
              <w:t xml:space="preserve"> du Fonds </w:t>
            </w:r>
            <w:proofErr w:type="spellStart"/>
            <w:r w:rsidRPr="004D2413">
              <w:rPr>
                <w:rFonts w:ascii="Calibri" w:eastAsia="Times New Roman" w:hAnsi="Calibri" w:cs="Calibri"/>
                <w:color w:val="000000"/>
                <w:sz w:val="21"/>
                <w:szCs w:val="21"/>
              </w:rPr>
              <w:t>d'affectation</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spéciale</w:t>
            </w:r>
            <w:proofErr w:type="spellEnd"/>
            <w:r w:rsidRPr="004D2413">
              <w:rPr>
                <w:rFonts w:ascii="Calibri" w:eastAsia="Times New Roman" w:hAnsi="Calibri" w:cs="Calibri"/>
                <w:color w:val="000000"/>
                <w:sz w:val="21"/>
                <w:szCs w:val="21"/>
              </w:rPr>
              <w:t xml:space="preserve"> des Nations </w:t>
            </w:r>
            <w:proofErr w:type="spellStart"/>
            <w:r w:rsidRPr="004D2413">
              <w:rPr>
                <w:rFonts w:ascii="Calibri" w:eastAsia="Times New Roman" w:hAnsi="Calibri" w:cs="Calibri"/>
                <w:color w:val="000000"/>
                <w:sz w:val="21"/>
                <w:szCs w:val="21"/>
              </w:rPr>
              <w:t>Unies</w:t>
            </w:r>
            <w:proofErr w:type="spellEnd"/>
            <w:r w:rsidRPr="004D2413">
              <w:rPr>
                <w:rFonts w:ascii="Calibri" w:eastAsia="Times New Roman" w:hAnsi="Calibri" w:cs="Calibri"/>
                <w:color w:val="000000"/>
                <w:sz w:val="21"/>
                <w:szCs w:val="21"/>
              </w:rPr>
              <w:t xml:space="preserve"> sur </w:t>
            </w:r>
            <w:hyperlink r:id="rId13" w:history="1">
              <w:r w:rsidRPr="004D2413">
                <w:rPr>
                  <w:rStyle w:val="Hyperlink"/>
                  <w:rFonts w:ascii="Calibri" w:eastAsia="Times New Roman" w:hAnsi="Calibri" w:cs="Calibri"/>
                  <w:sz w:val="21"/>
                  <w:szCs w:val="21"/>
                </w:rPr>
                <w:t>https://grants.untf.unwomen.org/</w:t>
              </w:r>
            </w:hyperlink>
            <w:r w:rsidRPr="004D2413">
              <w:rPr>
                <w:rFonts w:ascii="Calibri" w:eastAsia="Times New Roman" w:hAnsi="Calibri" w:cs="Calibri"/>
                <w:color w:val="000000"/>
                <w:sz w:val="21"/>
                <w:szCs w:val="21"/>
              </w:rPr>
              <w:t>.</w:t>
            </w:r>
          </w:p>
          <w:p w14:paraId="7590EB4E"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Le Fonds </w:t>
            </w:r>
            <w:proofErr w:type="spellStart"/>
            <w:r w:rsidRPr="004D2413">
              <w:rPr>
                <w:rFonts w:eastAsia="Times New Roman" w:cstheme="minorHAnsi"/>
                <w:color w:val="000000"/>
                <w:sz w:val="21"/>
                <w:szCs w:val="21"/>
              </w:rPr>
              <w:t>d'affectation</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spéciale</w:t>
            </w:r>
            <w:proofErr w:type="spellEnd"/>
            <w:r w:rsidRPr="004D2413">
              <w:rPr>
                <w:rFonts w:ascii="Calibri" w:eastAsia="Times New Roman" w:hAnsi="Calibri" w:cs="Calibri"/>
                <w:color w:val="000000"/>
                <w:sz w:val="21"/>
                <w:szCs w:val="21"/>
              </w:rPr>
              <w:t xml:space="preserve"> des Nations </w:t>
            </w:r>
            <w:proofErr w:type="spellStart"/>
            <w:r w:rsidRPr="004D2413">
              <w:rPr>
                <w:rFonts w:ascii="Calibri" w:eastAsia="Times New Roman" w:hAnsi="Calibri" w:cs="Calibri"/>
                <w:color w:val="000000"/>
                <w:sz w:val="21"/>
                <w:szCs w:val="21"/>
              </w:rPr>
              <w:t>Unies</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n'acceptera</w:t>
            </w:r>
            <w:proofErr w:type="spellEnd"/>
            <w:r w:rsidRPr="004D2413">
              <w:rPr>
                <w:rFonts w:ascii="Calibri" w:eastAsia="Times New Roman" w:hAnsi="Calibri" w:cs="Calibri"/>
                <w:color w:val="000000"/>
                <w:sz w:val="21"/>
                <w:szCs w:val="21"/>
              </w:rPr>
              <w:t xml:space="preserve"> pas les candidatures </w:t>
            </w:r>
            <w:proofErr w:type="spellStart"/>
            <w:r w:rsidRPr="004D2413">
              <w:rPr>
                <w:rFonts w:ascii="Calibri" w:eastAsia="Times New Roman" w:hAnsi="Calibri" w:cs="Calibri"/>
                <w:color w:val="000000"/>
                <w:sz w:val="21"/>
                <w:szCs w:val="21"/>
              </w:rPr>
              <w:t>soumises</w:t>
            </w:r>
            <w:proofErr w:type="spellEnd"/>
            <w:r w:rsidRPr="004D2413">
              <w:rPr>
                <w:rFonts w:ascii="Calibri" w:eastAsia="Times New Roman" w:hAnsi="Calibri" w:cs="Calibri"/>
                <w:color w:val="000000"/>
                <w:sz w:val="21"/>
                <w:szCs w:val="21"/>
              </w:rPr>
              <w:t xml:space="preserve"> par </w:t>
            </w:r>
            <w:proofErr w:type="spellStart"/>
            <w:r w:rsidRPr="004D2413">
              <w:rPr>
                <w:rFonts w:ascii="Calibri" w:eastAsia="Times New Roman" w:hAnsi="Calibri" w:cs="Calibri"/>
                <w:color w:val="000000"/>
                <w:sz w:val="21"/>
                <w:szCs w:val="21"/>
              </w:rPr>
              <w:t>courrier</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électronique</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courrier</w:t>
            </w:r>
            <w:proofErr w:type="spellEnd"/>
            <w:r w:rsidRPr="004D2413">
              <w:rPr>
                <w:rFonts w:ascii="Calibri" w:eastAsia="Times New Roman" w:hAnsi="Calibri" w:cs="Calibri"/>
                <w:color w:val="000000"/>
                <w:sz w:val="21"/>
                <w:szCs w:val="21"/>
              </w:rPr>
              <w:t xml:space="preserve"> postal et/</w:t>
            </w:r>
            <w:proofErr w:type="spellStart"/>
            <w:r w:rsidRPr="004D2413">
              <w:rPr>
                <w:rFonts w:ascii="Calibri" w:eastAsia="Times New Roman" w:hAnsi="Calibri" w:cs="Calibri"/>
                <w:color w:val="000000"/>
                <w:sz w:val="21"/>
                <w:szCs w:val="21"/>
              </w:rPr>
              <w:t>ou</w:t>
            </w:r>
            <w:proofErr w:type="spellEnd"/>
            <w:r w:rsidRPr="004D2413">
              <w:rPr>
                <w:rFonts w:ascii="Calibri" w:eastAsia="Times New Roman" w:hAnsi="Calibri" w:cs="Calibri"/>
                <w:color w:val="000000"/>
                <w:sz w:val="21"/>
                <w:szCs w:val="21"/>
              </w:rPr>
              <w:t xml:space="preserve"> fax.</w:t>
            </w:r>
          </w:p>
        </w:tc>
      </w:tr>
      <w:tr w:rsidR="00011C57" w:rsidRPr="004D2413" w14:paraId="5A9A7BDC" w14:textId="77777777" w:rsidTr="00011C57">
        <w:trPr>
          <w:trHeight w:val="288"/>
        </w:trPr>
        <w:tc>
          <w:tcPr>
            <w:tcW w:w="10980" w:type="dxa"/>
            <w:tcBorders>
              <w:top w:val="nil"/>
              <w:left w:val="nil"/>
              <w:bottom w:val="nil"/>
              <w:right w:val="nil"/>
            </w:tcBorders>
            <w:shd w:val="clear" w:color="auto" w:fill="auto"/>
            <w:hideMark/>
          </w:tcPr>
          <w:p w14:paraId="3CE5E54C" w14:textId="77777777" w:rsidR="00011C57" w:rsidRPr="004D2413" w:rsidRDefault="00011C57" w:rsidP="0085118D">
            <w:pPr>
              <w:spacing w:after="0" w:line="240" w:lineRule="auto"/>
              <w:rPr>
                <w:rFonts w:eastAsia="Times New Roman" w:cs="Calibri"/>
                <w:color w:val="000000"/>
                <w:sz w:val="21"/>
                <w:szCs w:val="21"/>
              </w:rPr>
            </w:pPr>
          </w:p>
        </w:tc>
      </w:tr>
      <w:tr w:rsidR="00011C57" w:rsidRPr="004D2413" w14:paraId="3EA93699" w14:textId="77777777" w:rsidTr="00011C57">
        <w:trPr>
          <w:trHeight w:val="288"/>
        </w:trPr>
        <w:tc>
          <w:tcPr>
            <w:tcW w:w="10980" w:type="dxa"/>
            <w:tcBorders>
              <w:top w:val="nil"/>
              <w:left w:val="nil"/>
              <w:bottom w:val="nil"/>
              <w:right w:val="nil"/>
            </w:tcBorders>
            <w:shd w:val="clear" w:color="000000" w:fill="8EA9DB"/>
            <w:hideMark/>
          </w:tcPr>
          <w:p w14:paraId="738E8C4C" w14:textId="77777777" w:rsidR="00011C57" w:rsidRPr="004D2413" w:rsidRDefault="00011C57" w:rsidP="0085118D">
            <w:pPr>
              <w:spacing w:after="0" w:line="240" w:lineRule="auto"/>
              <w:rPr>
                <w:rFonts w:eastAsia="Times New Roman" w:cs="Calibri"/>
                <w:b/>
                <w:bCs/>
                <w:color w:val="000000"/>
                <w:sz w:val="21"/>
                <w:szCs w:val="21"/>
                <w:lang w:val="es-ES"/>
              </w:rPr>
            </w:pPr>
            <w:proofErr w:type="gramStart"/>
            <w:r w:rsidRPr="004D2413">
              <w:rPr>
                <w:rFonts w:eastAsia="Times New Roman" w:cs="Calibri"/>
                <w:b/>
                <w:bCs/>
                <w:color w:val="000000"/>
                <w:sz w:val="21"/>
                <w:szCs w:val="21"/>
                <w:lang w:val="es-ES"/>
              </w:rPr>
              <w:t xml:space="preserve">En </w:t>
            </w:r>
            <w:proofErr w:type="spellStart"/>
            <w:r w:rsidRPr="004D2413">
              <w:rPr>
                <w:rFonts w:eastAsia="Times New Roman" w:cs="Calibri"/>
                <w:b/>
                <w:bCs/>
                <w:color w:val="000000"/>
                <w:sz w:val="21"/>
                <w:szCs w:val="21"/>
                <w:lang w:val="es-ES"/>
              </w:rPr>
              <w:t>quelle</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langue</w:t>
            </w:r>
            <w:proofErr w:type="spellEnd"/>
            <w:r w:rsidRPr="004D2413">
              <w:rPr>
                <w:rFonts w:eastAsia="Times New Roman" w:cs="Calibri"/>
                <w:b/>
                <w:bCs/>
                <w:color w:val="000000"/>
                <w:sz w:val="21"/>
                <w:szCs w:val="21"/>
                <w:lang w:val="es-ES"/>
              </w:rPr>
              <w:t xml:space="preserve"> puis-je </w:t>
            </w:r>
            <w:proofErr w:type="spellStart"/>
            <w:r w:rsidRPr="004D2413">
              <w:rPr>
                <w:rFonts w:eastAsia="Times New Roman" w:cs="Calibri"/>
                <w:b/>
                <w:bCs/>
                <w:color w:val="000000"/>
                <w:sz w:val="21"/>
                <w:szCs w:val="21"/>
                <w:lang w:val="es-ES"/>
              </w:rPr>
              <w:t>soumettre</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ma</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candidature</w:t>
            </w:r>
            <w:proofErr w:type="spellEnd"/>
            <w:r w:rsidRPr="004D2413">
              <w:rPr>
                <w:rFonts w:eastAsia="Times New Roman" w:cs="Calibri"/>
                <w:b/>
                <w:bCs/>
                <w:color w:val="000000"/>
                <w:sz w:val="21"/>
                <w:szCs w:val="21"/>
                <w:lang w:val="es-ES"/>
              </w:rPr>
              <w:t>?</w:t>
            </w:r>
            <w:proofErr w:type="gramEnd"/>
          </w:p>
        </w:tc>
      </w:tr>
      <w:tr w:rsidR="00011C57" w:rsidRPr="004D2413" w14:paraId="0C1B71E0" w14:textId="77777777" w:rsidTr="00011C57">
        <w:trPr>
          <w:trHeight w:val="288"/>
        </w:trPr>
        <w:tc>
          <w:tcPr>
            <w:tcW w:w="10980" w:type="dxa"/>
            <w:tcBorders>
              <w:top w:val="nil"/>
              <w:left w:val="nil"/>
              <w:bottom w:val="nil"/>
              <w:right w:val="nil"/>
            </w:tcBorders>
            <w:shd w:val="clear" w:color="auto" w:fill="auto"/>
            <w:hideMark/>
          </w:tcPr>
          <w:p w14:paraId="7CA05023"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4D2413">
              <w:rPr>
                <w:rFonts w:eastAsia="Times New Roman" w:cstheme="minorHAnsi"/>
                <w:color w:val="000000"/>
                <w:sz w:val="21"/>
                <w:szCs w:val="21"/>
                <w:lang w:val="es-ES"/>
              </w:rPr>
              <w:t xml:space="preserve">Les </w:t>
            </w:r>
            <w:proofErr w:type="spellStart"/>
            <w:r w:rsidRPr="004D2413">
              <w:rPr>
                <w:rFonts w:eastAsia="Times New Roman" w:cstheme="minorHAnsi"/>
                <w:color w:val="000000"/>
                <w:sz w:val="21"/>
                <w:szCs w:val="21"/>
                <w:lang w:val="es-ES"/>
              </w:rPr>
              <w:t>candidatures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peuvent</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être</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soumises</w:t>
            </w:r>
            <w:proofErr w:type="spellEnd"/>
            <w:r w:rsidRPr="004D2413">
              <w:rPr>
                <w:rFonts w:eastAsia="Times New Roman" w:cstheme="minorHAnsi"/>
                <w:color w:val="000000"/>
                <w:sz w:val="21"/>
                <w:szCs w:val="21"/>
                <w:lang w:val="es-ES"/>
              </w:rPr>
              <w:t xml:space="preserve"> en </w:t>
            </w:r>
            <w:proofErr w:type="spellStart"/>
            <w:r w:rsidRPr="004D2413">
              <w:rPr>
                <w:rFonts w:eastAsia="Times New Roman" w:cstheme="minorHAnsi"/>
                <w:color w:val="000000"/>
                <w:sz w:val="21"/>
                <w:szCs w:val="21"/>
                <w:lang w:val="es-ES"/>
              </w:rPr>
              <w:t>anglais</w:t>
            </w:r>
            <w:proofErr w:type="spellEnd"/>
            <w:r w:rsidRPr="004D2413">
              <w:rPr>
                <w:rFonts w:eastAsia="Times New Roman" w:cstheme="minorHAnsi"/>
                <w:color w:val="000000"/>
                <w:sz w:val="21"/>
                <w:szCs w:val="21"/>
                <w:lang w:val="es-ES"/>
              </w:rPr>
              <w:t xml:space="preserve">, en </w:t>
            </w:r>
            <w:proofErr w:type="spellStart"/>
            <w:r w:rsidRPr="004D2413">
              <w:rPr>
                <w:rFonts w:eastAsia="Times New Roman" w:cstheme="minorHAnsi"/>
                <w:color w:val="000000"/>
                <w:sz w:val="21"/>
                <w:szCs w:val="21"/>
                <w:lang w:val="es-ES"/>
              </w:rPr>
              <w:t>français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ou</w:t>
            </w:r>
            <w:proofErr w:type="spellEnd"/>
            <w:r w:rsidRPr="004D2413">
              <w:rPr>
                <w:rFonts w:eastAsia="Times New Roman" w:cstheme="minorHAnsi"/>
                <w:color w:val="000000"/>
                <w:sz w:val="21"/>
                <w:szCs w:val="21"/>
                <w:lang w:val="es-ES"/>
              </w:rPr>
              <w:t xml:space="preserve"> en </w:t>
            </w:r>
            <w:proofErr w:type="spellStart"/>
            <w:r w:rsidRPr="004D2413">
              <w:rPr>
                <w:rFonts w:eastAsia="Times New Roman" w:cstheme="minorHAnsi"/>
                <w:color w:val="000000"/>
                <w:sz w:val="21"/>
                <w:szCs w:val="21"/>
                <w:lang w:val="es-ES"/>
              </w:rPr>
              <w:t>espagnol</w:t>
            </w:r>
            <w:proofErr w:type="spellEnd"/>
            <w:r w:rsidRPr="004D2413">
              <w:rPr>
                <w:rFonts w:eastAsia="Times New Roman" w:cstheme="minorHAnsi"/>
                <w:color w:val="000000"/>
                <w:sz w:val="21"/>
                <w:szCs w:val="21"/>
                <w:lang w:val="es-ES"/>
              </w:rPr>
              <w:t>.</w:t>
            </w:r>
          </w:p>
          <w:p w14:paraId="2D2F56A3"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es-ES"/>
              </w:rPr>
            </w:pPr>
            <w:proofErr w:type="spellStart"/>
            <w:r w:rsidRPr="004D2413">
              <w:rPr>
                <w:rFonts w:eastAsia="Times New Roman" w:cstheme="minorHAnsi"/>
                <w:color w:val="000000"/>
                <w:sz w:val="21"/>
                <w:szCs w:val="21"/>
                <w:lang w:val="es-ES"/>
              </w:rPr>
              <w:t>Veuillez</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noter</w:t>
            </w:r>
            <w:proofErr w:type="spellEnd"/>
            <w:r w:rsidRPr="004D2413">
              <w:rPr>
                <w:rFonts w:eastAsia="Times New Roman" w:cstheme="minorHAnsi"/>
                <w:color w:val="000000"/>
                <w:sz w:val="21"/>
                <w:szCs w:val="21"/>
                <w:lang w:val="es-ES"/>
              </w:rPr>
              <w:t xml:space="preserve"> que bien que </w:t>
            </w:r>
            <w:proofErr w:type="spellStart"/>
            <w:r w:rsidRPr="004D2413">
              <w:rPr>
                <w:rFonts w:eastAsia="Times New Roman" w:cstheme="minorHAnsi"/>
                <w:color w:val="000000"/>
                <w:sz w:val="21"/>
                <w:szCs w:val="21"/>
                <w:lang w:val="es-ES"/>
              </w:rPr>
              <w:t>l'appel</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soit</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également</w:t>
            </w:r>
            <w:proofErr w:type="spellEnd"/>
            <w:r w:rsidRPr="004D2413">
              <w:rPr>
                <w:rFonts w:eastAsia="Times New Roman" w:cstheme="minorHAnsi"/>
                <w:color w:val="000000"/>
                <w:sz w:val="21"/>
                <w:szCs w:val="21"/>
                <w:lang w:val="es-ES"/>
              </w:rPr>
              <w:t xml:space="preserve"> disponible en </w:t>
            </w:r>
            <w:proofErr w:type="spellStart"/>
            <w:r w:rsidRPr="004D2413">
              <w:rPr>
                <w:rFonts w:eastAsia="Times New Roman" w:cstheme="minorHAnsi"/>
                <w:color w:val="000000"/>
                <w:sz w:val="21"/>
                <w:szCs w:val="21"/>
                <w:lang w:val="es-ES"/>
              </w:rPr>
              <w:t>arabe</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chinois</w:t>
            </w:r>
            <w:proofErr w:type="spellEnd"/>
            <w:r w:rsidRPr="004D2413">
              <w:rPr>
                <w:rFonts w:eastAsia="Times New Roman" w:cstheme="minorHAnsi"/>
                <w:color w:val="000000"/>
                <w:sz w:val="21"/>
                <w:szCs w:val="21"/>
                <w:lang w:val="es-ES"/>
              </w:rPr>
              <w:t xml:space="preserve"> et </w:t>
            </w:r>
            <w:proofErr w:type="spellStart"/>
            <w:r w:rsidRPr="004D2413">
              <w:rPr>
                <w:rFonts w:eastAsia="Times New Roman" w:cstheme="minorHAnsi"/>
                <w:color w:val="000000"/>
                <w:sz w:val="21"/>
                <w:szCs w:val="21"/>
                <w:lang w:val="es-ES"/>
              </w:rPr>
              <w:t>russe</w:t>
            </w:r>
            <w:proofErr w:type="spellEnd"/>
            <w:r w:rsidRPr="004D2413">
              <w:rPr>
                <w:rFonts w:eastAsia="Times New Roman" w:cstheme="minorHAnsi"/>
                <w:color w:val="000000"/>
                <w:sz w:val="21"/>
                <w:szCs w:val="21"/>
                <w:lang w:val="es-ES"/>
              </w:rPr>
              <w:t xml:space="preserve">, les </w:t>
            </w:r>
            <w:proofErr w:type="spellStart"/>
            <w:r w:rsidRPr="004D2413">
              <w:rPr>
                <w:rFonts w:eastAsia="Times New Roman" w:cstheme="minorHAnsi"/>
                <w:color w:val="000000"/>
                <w:sz w:val="21"/>
                <w:szCs w:val="21"/>
                <w:lang w:val="es-ES"/>
              </w:rPr>
              <w:t>candidatures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ne</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sont</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acceptées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qu'en</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anglais</w:t>
            </w:r>
            <w:proofErr w:type="spellEnd"/>
            <w:r w:rsidRPr="004D2413">
              <w:rPr>
                <w:rFonts w:eastAsia="Times New Roman" w:cstheme="minorHAnsi"/>
                <w:color w:val="000000"/>
                <w:sz w:val="21"/>
                <w:szCs w:val="21"/>
                <w:lang w:val="es-ES"/>
              </w:rPr>
              <w:t xml:space="preserve">, </w:t>
            </w:r>
            <w:proofErr w:type="spellStart"/>
            <w:r w:rsidRPr="004D2413">
              <w:rPr>
                <w:rFonts w:eastAsia="Times New Roman" w:cstheme="minorHAnsi"/>
                <w:color w:val="000000"/>
                <w:sz w:val="21"/>
                <w:szCs w:val="21"/>
                <w:lang w:val="es-ES"/>
              </w:rPr>
              <w:t>français</w:t>
            </w:r>
            <w:proofErr w:type="spellEnd"/>
            <w:r w:rsidRPr="004D2413">
              <w:rPr>
                <w:rFonts w:eastAsia="Times New Roman" w:cstheme="minorHAnsi"/>
                <w:color w:val="000000"/>
                <w:sz w:val="21"/>
                <w:szCs w:val="21"/>
                <w:lang w:val="es-ES"/>
              </w:rPr>
              <w:t xml:space="preserve"> et </w:t>
            </w:r>
            <w:proofErr w:type="spellStart"/>
            <w:r w:rsidRPr="004D2413">
              <w:rPr>
                <w:rFonts w:eastAsia="Times New Roman" w:cstheme="minorHAnsi"/>
                <w:color w:val="000000"/>
                <w:sz w:val="21"/>
                <w:szCs w:val="21"/>
                <w:lang w:val="es-ES"/>
              </w:rPr>
              <w:t>espagnol</w:t>
            </w:r>
            <w:proofErr w:type="spellEnd"/>
            <w:r w:rsidRPr="004D2413">
              <w:rPr>
                <w:rFonts w:eastAsia="Times New Roman" w:cstheme="minorHAnsi"/>
                <w:color w:val="000000"/>
                <w:sz w:val="21"/>
                <w:szCs w:val="21"/>
                <w:lang w:val="es-ES"/>
              </w:rPr>
              <w:t>.</w:t>
            </w:r>
          </w:p>
        </w:tc>
      </w:tr>
      <w:tr w:rsidR="00011C57" w:rsidRPr="004D2413" w14:paraId="6DB376DB" w14:textId="77777777" w:rsidTr="00011C57">
        <w:trPr>
          <w:trHeight w:val="288"/>
        </w:trPr>
        <w:tc>
          <w:tcPr>
            <w:tcW w:w="10980" w:type="dxa"/>
            <w:tcBorders>
              <w:top w:val="nil"/>
              <w:left w:val="nil"/>
              <w:bottom w:val="nil"/>
              <w:right w:val="nil"/>
            </w:tcBorders>
            <w:shd w:val="clear" w:color="auto" w:fill="auto"/>
            <w:hideMark/>
          </w:tcPr>
          <w:p w14:paraId="13EC5CDE" w14:textId="77777777" w:rsidR="00011C57" w:rsidRPr="004D2413" w:rsidRDefault="00011C57" w:rsidP="0085118D">
            <w:pPr>
              <w:spacing w:after="0" w:line="240" w:lineRule="auto"/>
              <w:rPr>
                <w:rFonts w:eastAsia="Times New Roman" w:cs="Calibri"/>
                <w:color w:val="000000"/>
                <w:sz w:val="21"/>
                <w:szCs w:val="21"/>
                <w:lang w:val="es-ES"/>
              </w:rPr>
            </w:pPr>
          </w:p>
        </w:tc>
      </w:tr>
      <w:tr w:rsidR="00011C57" w:rsidRPr="004D2413" w14:paraId="6D3D32AA" w14:textId="77777777" w:rsidTr="00011C57">
        <w:trPr>
          <w:trHeight w:val="288"/>
        </w:trPr>
        <w:tc>
          <w:tcPr>
            <w:tcW w:w="10980" w:type="dxa"/>
            <w:tcBorders>
              <w:top w:val="nil"/>
              <w:left w:val="nil"/>
              <w:bottom w:val="nil"/>
              <w:right w:val="nil"/>
            </w:tcBorders>
            <w:shd w:val="clear" w:color="000000" w:fill="8EA9DB"/>
            <w:hideMark/>
          </w:tcPr>
          <w:p w14:paraId="18E390F8"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 xml:space="preserve">Comment les candidatures sont-elles évaluées et </w:t>
            </w:r>
            <w:proofErr w:type="gramStart"/>
            <w:r w:rsidRPr="004D2413">
              <w:rPr>
                <w:rFonts w:eastAsia="Times New Roman" w:cs="Calibri"/>
                <w:b/>
                <w:bCs/>
                <w:color w:val="000000"/>
                <w:sz w:val="21"/>
                <w:szCs w:val="21"/>
              </w:rPr>
              <w:t>sélectionnées?</w:t>
            </w:r>
            <w:proofErr w:type="gramEnd"/>
          </w:p>
        </w:tc>
      </w:tr>
      <w:tr w:rsidR="00011C57" w:rsidRPr="004D2413" w14:paraId="6A243F38" w14:textId="77777777" w:rsidTr="00011C57">
        <w:trPr>
          <w:trHeight w:val="621"/>
        </w:trPr>
        <w:tc>
          <w:tcPr>
            <w:tcW w:w="10980" w:type="dxa"/>
            <w:tcBorders>
              <w:top w:val="nil"/>
              <w:left w:val="nil"/>
              <w:bottom w:val="nil"/>
              <w:right w:val="nil"/>
            </w:tcBorders>
            <w:shd w:val="clear" w:color="auto" w:fill="auto"/>
            <w:hideMark/>
          </w:tcPr>
          <w:p w14:paraId="5FCD82EA"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fr-FR"/>
              </w:rPr>
            </w:pPr>
            <w:r w:rsidRPr="004D2413">
              <w:rPr>
                <w:rFonts w:ascii="Calibri" w:eastAsia="Times New Roman" w:hAnsi="Calibri" w:cs="Calibri"/>
                <w:color w:val="000000"/>
                <w:sz w:val="21"/>
                <w:szCs w:val="21"/>
                <w:lang w:val="fr-FR"/>
              </w:rPr>
              <w:t xml:space="preserve">Les candidatures sont évaluées par des experts indépendants et par le Comité consultatif des programmes, et un groupe de </w:t>
            </w:r>
            <w:r w:rsidRPr="004D2413">
              <w:rPr>
                <w:rFonts w:eastAsia="Times New Roman" w:cstheme="minorHAnsi"/>
                <w:color w:val="000000"/>
                <w:sz w:val="21"/>
                <w:szCs w:val="21"/>
                <w:lang w:val="fr-FR"/>
              </w:rPr>
              <w:t>candidats</w:t>
            </w:r>
            <w:r w:rsidRPr="004D2413">
              <w:rPr>
                <w:rFonts w:ascii="Calibri" w:eastAsia="Times New Roman" w:hAnsi="Calibri" w:cs="Calibri"/>
                <w:color w:val="000000"/>
                <w:sz w:val="21"/>
                <w:szCs w:val="21"/>
                <w:lang w:val="fr-FR"/>
              </w:rPr>
              <w:t xml:space="preserve"> est sélectionné pour l’octroi d’une subvention.</w:t>
            </w:r>
          </w:p>
        </w:tc>
      </w:tr>
      <w:tr w:rsidR="00011C57" w:rsidRPr="004D2413" w14:paraId="372249C4" w14:textId="77777777" w:rsidTr="00011C57">
        <w:trPr>
          <w:trHeight w:val="288"/>
        </w:trPr>
        <w:tc>
          <w:tcPr>
            <w:tcW w:w="10980" w:type="dxa"/>
            <w:tcBorders>
              <w:top w:val="nil"/>
              <w:left w:val="nil"/>
              <w:bottom w:val="nil"/>
              <w:right w:val="nil"/>
            </w:tcBorders>
            <w:shd w:val="clear" w:color="auto" w:fill="auto"/>
            <w:hideMark/>
          </w:tcPr>
          <w:p w14:paraId="0B9A3CFC" w14:textId="77777777" w:rsidR="00011C57" w:rsidRPr="004D2413" w:rsidRDefault="00011C57" w:rsidP="0085118D">
            <w:pPr>
              <w:spacing w:after="0" w:line="240" w:lineRule="auto"/>
              <w:rPr>
                <w:rFonts w:eastAsia="Times New Roman" w:cs="Calibri"/>
                <w:color w:val="000000"/>
                <w:sz w:val="21"/>
                <w:szCs w:val="21"/>
              </w:rPr>
            </w:pPr>
          </w:p>
        </w:tc>
      </w:tr>
      <w:tr w:rsidR="00011C57" w:rsidRPr="004D2413" w14:paraId="4F71D4BE" w14:textId="77777777" w:rsidTr="00011C57">
        <w:trPr>
          <w:trHeight w:val="288"/>
        </w:trPr>
        <w:tc>
          <w:tcPr>
            <w:tcW w:w="10980" w:type="dxa"/>
            <w:tcBorders>
              <w:top w:val="nil"/>
              <w:left w:val="nil"/>
              <w:bottom w:val="nil"/>
              <w:right w:val="nil"/>
            </w:tcBorders>
            <w:shd w:val="clear" w:color="000000" w:fill="8EA9DB"/>
            <w:hideMark/>
          </w:tcPr>
          <w:p w14:paraId="3974C337" w14:textId="77777777" w:rsidR="00011C57" w:rsidRPr="004D2413" w:rsidRDefault="00011C57" w:rsidP="0085118D">
            <w:pPr>
              <w:spacing w:after="0" w:line="240" w:lineRule="auto"/>
              <w:rPr>
                <w:rFonts w:eastAsia="Times New Roman" w:cs="Calibri"/>
                <w:b/>
                <w:bCs/>
                <w:color w:val="000000"/>
                <w:sz w:val="21"/>
                <w:szCs w:val="21"/>
                <w:lang w:val="es-ES"/>
              </w:rPr>
            </w:pPr>
            <w:proofErr w:type="spellStart"/>
            <w:r w:rsidRPr="004D2413">
              <w:rPr>
                <w:rFonts w:eastAsia="Times New Roman" w:cs="Calibri"/>
                <w:b/>
                <w:bCs/>
                <w:color w:val="000000"/>
                <w:sz w:val="21"/>
                <w:szCs w:val="21"/>
                <w:lang w:val="es-ES"/>
              </w:rPr>
              <w:t>Quelle</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est</w:t>
            </w:r>
            <w:proofErr w:type="spellEnd"/>
            <w:r w:rsidRPr="004D2413">
              <w:rPr>
                <w:rFonts w:eastAsia="Times New Roman" w:cs="Calibri"/>
                <w:b/>
                <w:bCs/>
                <w:color w:val="000000"/>
                <w:sz w:val="21"/>
                <w:szCs w:val="21"/>
                <w:lang w:val="es-ES"/>
              </w:rPr>
              <w:t xml:space="preserve"> la </w:t>
            </w:r>
            <w:proofErr w:type="spellStart"/>
            <w:r w:rsidRPr="004D2413">
              <w:rPr>
                <w:rFonts w:eastAsia="Times New Roman" w:cs="Calibri"/>
                <w:b/>
                <w:bCs/>
                <w:color w:val="000000"/>
                <w:sz w:val="21"/>
                <w:szCs w:val="21"/>
                <w:lang w:val="es-ES"/>
              </w:rPr>
              <w:t>procédure</w:t>
            </w:r>
            <w:proofErr w:type="spellEnd"/>
            <w:r w:rsidRPr="004D2413">
              <w:rPr>
                <w:rFonts w:eastAsia="Times New Roman" w:cs="Calibri"/>
                <w:b/>
                <w:bCs/>
                <w:color w:val="000000"/>
                <w:sz w:val="21"/>
                <w:szCs w:val="21"/>
                <w:lang w:val="es-ES"/>
              </w:rPr>
              <w:t xml:space="preserve"> à </w:t>
            </w:r>
            <w:proofErr w:type="spellStart"/>
            <w:r w:rsidRPr="004D2413">
              <w:rPr>
                <w:rFonts w:eastAsia="Times New Roman" w:cs="Calibri"/>
                <w:b/>
                <w:bCs/>
                <w:color w:val="000000"/>
                <w:sz w:val="21"/>
                <w:szCs w:val="21"/>
                <w:lang w:val="es-ES"/>
              </w:rPr>
              <w:t>suivre</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pour</w:t>
            </w:r>
            <w:proofErr w:type="spellEnd"/>
            <w:r w:rsidRPr="004D2413">
              <w:rPr>
                <w:rFonts w:eastAsia="Times New Roman" w:cs="Calibri"/>
                <w:b/>
                <w:bCs/>
                <w:color w:val="000000"/>
                <w:sz w:val="21"/>
                <w:szCs w:val="21"/>
                <w:lang w:val="es-ES"/>
              </w:rPr>
              <w:t xml:space="preserve"> les </w:t>
            </w:r>
            <w:proofErr w:type="spellStart"/>
            <w:r w:rsidRPr="004D2413">
              <w:rPr>
                <w:rFonts w:eastAsia="Times New Roman" w:cs="Calibri"/>
                <w:b/>
                <w:bCs/>
                <w:color w:val="000000"/>
                <w:sz w:val="21"/>
                <w:szCs w:val="21"/>
                <w:lang w:val="es-ES"/>
              </w:rPr>
              <w:t>candidatures</w:t>
            </w:r>
            <w:proofErr w:type="spellEnd"/>
            <w:r w:rsidRPr="004D2413">
              <w:rPr>
                <w:rFonts w:eastAsia="Times New Roman" w:cs="Calibri"/>
                <w:b/>
                <w:bCs/>
                <w:color w:val="000000"/>
                <w:sz w:val="21"/>
                <w:szCs w:val="21"/>
                <w:lang w:val="es-ES"/>
              </w:rPr>
              <w:t xml:space="preserve"> </w:t>
            </w:r>
            <w:proofErr w:type="spellStart"/>
            <w:r w:rsidRPr="004D2413">
              <w:rPr>
                <w:rFonts w:eastAsia="Times New Roman" w:cs="Calibri"/>
                <w:b/>
                <w:bCs/>
                <w:color w:val="000000"/>
                <w:sz w:val="21"/>
                <w:szCs w:val="21"/>
                <w:lang w:val="es-ES"/>
              </w:rPr>
              <w:t>présélectionnées</w:t>
            </w:r>
            <w:proofErr w:type="spellEnd"/>
            <w:r w:rsidRPr="004D2413">
              <w:rPr>
                <w:rFonts w:eastAsia="Times New Roman" w:cs="Calibri"/>
                <w:b/>
                <w:bCs/>
                <w:color w:val="000000"/>
                <w:sz w:val="21"/>
                <w:szCs w:val="21"/>
                <w:lang w:val="es-ES"/>
              </w:rPr>
              <w:t>?</w:t>
            </w:r>
          </w:p>
        </w:tc>
      </w:tr>
      <w:tr w:rsidR="00011C57" w:rsidRPr="004D2413" w14:paraId="4EF151FA" w14:textId="77777777" w:rsidTr="00011C57">
        <w:trPr>
          <w:trHeight w:val="288"/>
        </w:trPr>
        <w:tc>
          <w:tcPr>
            <w:tcW w:w="10980" w:type="dxa"/>
            <w:tcBorders>
              <w:top w:val="nil"/>
              <w:left w:val="nil"/>
              <w:bottom w:val="nil"/>
              <w:right w:val="nil"/>
            </w:tcBorders>
            <w:shd w:val="clear" w:color="auto" w:fill="auto"/>
            <w:hideMark/>
          </w:tcPr>
          <w:p w14:paraId="5CFB6CF7"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Les </w:t>
            </w:r>
            <w:proofErr w:type="spellStart"/>
            <w:r w:rsidRPr="004D2413">
              <w:rPr>
                <w:rFonts w:ascii="Calibri" w:eastAsia="Times New Roman" w:hAnsi="Calibri" w:cs="Calibri"/>
                <w:color w:val="000000"/>
                <w:sz w:val="21"/>
                <w:szCs w:val="21"/>
              </w:rPr>
              <w:t>candidats</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sélectionnés</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sont</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invités</w:t>
            </w:r>
            <w:proofErr w:type="spellEnd"/>
            <w:r w:rsidRPr="004D2413">
              <w:rPr>
                <w:rFonts w:ascii="Calibri" w:eastAsia="Times New Roman" w:hAnsi="Calibri" w:cs="Calibri"/>
                <w:color w:val="000000"/>
                <w:sz w:val="21"/>
                <w:szCs w:val="21"/>
              </w:rPr>
              <w:t xml:space="preserve"> à </w:t>
            </w:r>
            <w:proofErr w:type="spellStart"/>
            <w:r w:rsidRPr="004D2413">
              <w:rPr>
                <w:rFonts w:ascii="Calibri" w:eastAsia="Times New Roman" w:hAnsi="Calibri" w:cs="Calibri"/>
                <w:color w:val="000000"/>
                <w:sz w:val="21"/>
                <w:szCs w:val="21"/>
              </w:rPr>
              <w:t>soumettre</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une</w:t>
            </w:r>
            <w:proofErr w:type="spellEnd"/>
            <w:r w:rsidRPr="004D2413">
              <w:rPr>
                <w:rFonts w:ascii="Calibri" w:eastAsia="Times New Roman" w:hAnsi="Calibri" w:cs="Calibri"/>
                <w:color w:val="000000"/>
                <w:sz w:val="21"/>
                <w:szCs w:val="21"/>
              </w:rPr>
              <w:t xml:space="preserve"> proposition en bonne et due </w:t>
            </w:r>
            <w:proofErr w:type="spellStart"/>
            <w:r w:rsidRPr="004D2413">
              <w:rPr>
                <w:rFonts w:ascii="Calibri" w:eastAsia="Times New Roman" w:hAnsi="Calibri" w:cs="Calibri"/>
                <w:color w:val="000000"/>
                <w:sz w:val="21"/>
                <w:szCs w:val="21"/>
              </w:rPr>
              <w:t>forme</w:t>
            </w:r>
            <w:proofErr w:type="spellEnd"/>
            <w:r w:rsidRPr="004D2413">
              <w:rPr>
                <w:rFonts w:ascii="Calibri" w:eastAsia="Times New Roman" w:hAnsi="Calibri" w:cs="Calibri"/>
                <w:color w:val="000000"/>
                <w:sz w:val="21"/>
                <w:szCs w:val="21"/>
              </w:rPr>
              <w:t>.</w:t>
            </w:r>
          </w:p>
          <w:p w14:paraId="349027CF"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Un </w:t>
            </w:r>
            <w:proofErr w:type="spellStart"/>
            <w:r w:rsidRPr="004D2413">
              <w:rPr>
                <w:rFonts w:ascii="Calibri" w:eastAsia="Times New Roman" w:hAnsi="Calibri" w:cs="Calibri"/>
                <w:color w:val="000000"/>
                <w:sz w:val="21"/>
                <w:szCs w:val="21"/>
              </w:rPr>
              <w:t>groupe</w:t>
            </w:r>
            <w:proofErr w:type="spellEnd"/>
            <w:r w:rsidRPr="004D2413">
              <w:rPr>
                <w:rFonts w:ascii="Calibri" w:eastAsia="Times New Roman" w:hAnsi="Calibri" w:cs="Calibri"/>
                <w:color w:val="000000"/>
                <w:sz w:val="21"/>
                <w:szCs w:val="21"/>
              </w:rPr>
              <w:t xml:space="preserve"> final de candidatures </w:t>
            </w:r>
            <w:proofErr w:type="spellStart"/>
            <w:r w:rsidRPr="004D2413">
              <w:rPr>
                <w:rFonts w:ascii="Calibri" w:eastAsia="Times New Roman" w:hAnsi="Calibri" w:cs="Calibri"/>
                <w:color w:val="000000"/>
                <w:sz w:val="21"/>
                <w:szCs w:val="21"/>
              </w:rPr>
              <w:t>est</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examiné</w:t>
            </w:r>
            <w:proofErr w:type="spellEnd"/>
            <w:r w:rsidRPr="004D2413">
              <w:rPr>
                <w:rFonts w:ascii="Calibri" w:eastAsia="Times New Roman" w:hAnsi="Calibri" w:cs="Calibri"/>
                <w:color w:val="000000"/>
                <w:sz w:val="21"/>
                <w:szCs w:val="21"/>
              </w:rPr>
              <w:t xml:space="preserve"> et </w:t>
            </w:r>
            <w:proofErr w:type="spellStart"/>
            <w:r w:rsidRPr="004D2413">
              <w:rPr>
                <w:rFonts w:ascii="Calibri" w:eastAsia="Times New Roman" w:hAnsi="Calibri" w:cs="Calibri"/>
                <w:color w:val="000000"/>
                <w:sz w:val="21"/>
                <w:szCs w:val="21"/>
              </w:rPr>
              <w:t>approuvé</w:t>
            </w:r>
            <w:proofErr w:type="spellEnd"/>
            <w:r w:rsidRPr="004D2413">
              <w:rPr>
                <w:rFonts w:ascii="Calibri" w:eastAsia="Times New Roman" w:hAnsi="Calibri" w:cs="Calibri"/>
                <w:color w:val="000000"/>
                <w:sz w:val="21"/>
                <w:szCs w:val="21"/>
              </w:rPr>
              <w:t xml:space="preserve"> par le </w:t>
            </w:r>
            <w:proofErr w:type="spellStart"/>
            <w:r w:rsidRPr="004D2413">
              <w:rPr>
                <w:rFonts w:ascii="Calibri" w:eastAsia="Times New Roman" w:hAnsi="Calibri" w:cs="Calibri"/>
                <w:color w:val="000000"/>
                <w:sz w:val="21"/>
                <w:szCs w:val="21"/>
              </w:rPr>
              <w:t>Comité</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consultatif</w:t>
            </w:r>
            <w:proofErr w:type="spellEnd"/>
            <w:r w:rsidRPr="004D2413">
              <w:rPr>
                <w:rFonts w:ascii="Calibri" w:eastAsia="Times New Roman" w:hAnsi="Calibri" w:cs="Calibri"/>
                <w:color w:val="000000"/>
                <w:sz w:val="21"/>
                <w:szCs w:val="21"/>
              </w:rPr>
              <w:t xml:space="preserve"> du </w:t>
            </w:r>
            <w:proofErr w:type="spellStart"/>
            <w:r w:rsidRPr="004D2413">
              <w:rPr>
                <w:rFonts w:ascii="Calibri" w:eastAsia="Times New Roman" w:hAnsi="Calibri" w:cs="Calibri"/>
                <w:color w:val="000000"/>
                <w:sz w:val="21"/>
                <w:szCs w:val="21"/>
              </w:rPr>
              <w:t>programme</w:t>
            </w:r>
            <w:proofErr w:type="spellEnd"/>
            <w:r w:rsidRPr="004D2413">
              <w:rPr>
                <w:rFonts w:ascii="Calibri" w:eastAsia="Times New Roman" w:hAnsi="Calibri" w:cs="Calibri"/>
                <w:color w:val="000000"/>
                <w:sz w:val="21"/>
                <w:szCs w:val="21"/>
              </w:rPr>
              <w:t xml:space="preserve"> du Fonds </w:t>
            </w:r>
            <w:proofErr w:type="spellStart"/>
            <w:r w:rsidRPr="004D2413">
              <w:rPr>
                <w:rFonts w:ascii="Calibri" w:eastAsia="Times New Roman" w:hAnsi="Calibri" w:cs="Calibri"/>
                <w:color w:val="000000"/>
                <w:sz w:val="21"/>
                <w:szCs w:val="21"/>
              </w:rPr>
              <w:t>d'affectation</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spéciale</w:t>
            </w:r>
            <w:proofErr w:type="spellEnd"/>
            <w:r w:rsidRPr="004D2413">
              <w:rPr>
                <w:rFonts w:ascii="Calibri" w:eastAsia="Times New Roman" w:hAnsi="Calibri" w:cs="Calibri"/>
                <w:color w:val="000000"/>
                <w:sz w:val="21"/>
                <w:szCs w:val="21"/>
              </w:rPr>
              <w:t xml:space="preserve"> des Nations </w:t>
            </w:r>
            <w:proofErr w:type="spellStart"/>
            <w:r w:rsidRPr="004D2413">
              <w:rPr>
                <w:rFonts w:ascii="Calibri" w:eastAsia="Times New Roman" w:hAnsi="Calibri" w:cs="Calibri"/>
                <w:color w:val="000000"/>
                <w:sz w:val="21"/>
                <w:szCs w:val="21"/>
              </w:rPr>
              <w:t>Unies</w:t>
            </w:r>
            <w:proofErr w:type="spellEnd"/>
            <w:r w:rsidRPr="004D2413">
              <w:rPr>
                <w:rFonts w:ascii="Calibri" w:eastAsia="Times New Roman" w:hAnsi="Calibri" w:cs="Calibri"/>
                <w:color w:val="000000"/>
                <w:sz w:val="21"/>
                <w:szCs w:val="21"/>
              </w:rPr>
              <w:t xml:space="preserve"> (GPAC).</w:t>
            </w:r>
          </w:p>
          <w:p w14:paraId="1953EF24" w14:textId="77777777" w:rsidR="00011C57" w:rsidRPr="007B151E"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rPr>
            </w:pPr>
            <w:r w:rsidRPr="004D2413">
              <w:rPr>
                <w:rFonts w:ascii="Calibri" w:eastAsia="Times New Roman" w:hAnsi="Calibri" w:cs="Calibri"/>
                <w:color w:val="000000"/>
                <w:sz w:val="21"/>
                <w:szCs w:val="21"/>
              </w:rPr>
              <w:t xml:space="preserve">Après la </w:t>
            </w:r>
            <w:proofErr w:type="spellStart"/>
            <w:r w:rsidRPr="004D2413">
              <w:rPr>
                <w:rFonts w:ascii="Calibri" w:eastAsia="Times New Roman" w:hAnsi="Calibri" w:cs="Calibri"/>
                <w:color w:val="000000"/>
                <w:sz w:val="21"/>
                <w:szCs w:val="21"/>
              </w:rPr>
              <w:t>sélection</w:t>
            </w:r>
            <w:proofErr w:type="spellEnd"/>
            <w:r w:rsidRPr="004D2413">
              <w:rPr>
                <w:rFonts w:ascii="Calibri" w:eastAsia="Times New Roman" w:hAnsi="Calibri" w:cs="Calibri"/>
                <w:color w:val="000000"/>
                <w:sz w:val="21"/>
                <w:szCs w:val="21"/>
              </w:rPr>
              <w:t xml:space="preserve"> finale et </w:t>
            </w:r>
            <w:proofErr w:type="spellStart"/>
            <w:r w:rsidRPr="004D2413">
              <w:rPr>
                <w:rFonts w:ascii="Calibri" w:eastAsia="Times New Roman" w:hAnsi="Calibri" w:cs="Calibri"/>
                <w:color w:val="000000"/>
                <w:sz w:val="21"/>
                <w:szCs w:val="21"/>
              </w:rPr>
              <w:t>l'acceptation</w:t>
            </w:r>
            <w:proofErr w:type="spellEnd"/>
            <w:r w:rsidRPr="004D2413">
              <w:rPr>
                <w:rFonts w:ascii="Calibri" w:eastAsia="Times New Roman" w:hAnsi="Calibri" w:cs="Calibri"/>
                <w:color w:val="000000"/>
                <w:sz w:val="21"/>
                <w:szCs w:val="21"/>
              </w:rPr>
              <w:t xml:space="preserve"> de la subvention, un accord sera </w:t>
            </w:r>
            <w:proofErr w:type="spellStart"/>
            <w:r w:rsidRPr="004D2413">
              <w:rPr>
                <w:rFonts w:ascii="Calibri" w:eastAsia="Times New Roman" w:hAnsi="Calibri" w:cs="Calibri"/>
                <w:color w:val="000000"/>
                <w:sz w:val="21"/>
                <w:szCs w:val="21"/>
              </w:rPr>
              <w:t>signé</w:t>
            </w:r>
            <w:proofErr w:type="spellEnd"/>
            <w:r w:rsidRPr="004D2413">
              <w:rPr>
                <w:rFonts w:ascii="Calibri" w:eastAsia="Times New Roman" w:hAnsi="Calibri" w:cs="Calibri"/>
                <w:color w:val="000000"/>
                <w:sz w:val="21"/>
                <w:szCs w:val="21"/>
              </w:rPr>
              <w:t xml:space="preserve"> avec ONU Femmes au nom du Fonds </w:t>
            </w:r>
            <w:proofErr w:type="spellStart"/>
            <w:r w:rsidRPr="004D2413">
              <w:rPr>
                <w:rFonts w:ascii="Calibri" w:eastAsia="Times New Roman" w:hAnsi="Calibri" w:cs="Calibri"/>
                <w:color w:val="000000"/>
                <w:sz w:val="21"/>
                <w:szCs w:val="21"/>
              </w:rPr>
              <w:t>d'affectation</w:t>
            </w:r>
            <w:proofErr w:type="spellEnd"/>
            <w:r w:rsidRPr="004D2413">
              <w:rPr>
                <w:rFonts w:ascii="Calibri" w:eastAsia="Times New Roman" w:hAnsi="Calibri" w:cs="Calibri"/>
                <w:color w:val="000000"/>
                <w:sz w:val="21"/>
                <w:szCs w:val="21"/>
              </w:rPr>
              <w:t xml:space="preserve"> </w:t>
            </w:r>
            <w:proofErr w:type="spellStart"/>
            <w:r w:rsidRPr="004D2413">
              <w:rPr>
                <w:rFonts w:ascii="Calibri" w:eastAsia="Times New Roman" w:hAnsi="Calibri" w:cs="Calibri"/>
                <w:color w:val="000000"/>
                <w:sz w:val="21"/>
                <w:szCs w:val="21"/>
              </w:rPr>
              <w:t>spéciale</w:t>
            </w:r>
            <w:proofErr w:type="spellEnd"/>
            <w:r w:rsidRPr="004D2413">
              <w:rPr>
                <w:rFonts w:ascii="Calibri" w:eastAsia="Times New Roman" w:hAnsi="Calibri" w:cs="Calibri"/>
                <w:color w:val="000000"/>
                <w:sz w:val="21"/>
                <w:szCs w:val="21"/>
              </w:rPr>
              <w:t xml:space="preserve"> des Nations </w:t>
            </w:r>
            <w:proofErr w:type="spellStart"/>
            <w:r w:rsidRPr="004D2413">
              <w:rPr>
                <w:rFonts w:ascii="Calibri" w:eastAsia="Times New Roman" w:hAnsi="Calibri" w:cs="Calibri"/>
                <w:color w:val="000000"/>
                <w:sz w:val="21"/>
                <w:szCs w:val="21"/>
              </w:rPr>
              <w:t>Unies</w:t>
            </w:r>
            <w:proofErr w:type="spellEnd"/>
            <w:r w:rsidRPr="004D2413">
              <w:rPr>
                <w:rFonts w:ascii="Calibri" w:eastAsia="Times New Roman" w:hAnsi="Calibri" w:cs="Calibri"/>
                <w:color w:val="000000"/>
                <w:sz w:val="21"/>
                <w:szCs w:val="21"/>
              </w:rPr>
              <w:t>.</w:t>
            </w:r>
          </w:p>
          <w:p w14:paraId="440A01BC"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es-ES"/>
              </w:rPr>
            </w:pPr>
            <w:r w:rsidRPr="004D2413">
              <w:rPr>
                <w:rFonts w:ascii="Calibri" w:eastAsia="Times New Roman" w:hAnsi="Calibri" w:cs="Calibri"/>
                <w:color w:val="000000"/>
                <w:sz w:val="21"/>
                <w:szCs w:val="21"/>
                <w:lang w:val="es-ES"/>
              </w:rPr>
              <w:t xml:space="preserve">Une </w:t>
            </w:r>
            <w:proofErr w:type="spellStart"/>
            <w:r w:rsidRPr="004D2413">
              <w:rPr>
                <w:rFonts w:ascii="Calibri" w:eastAsia="Times New Roman" w:hAnsi="Calibri" w:cs="Calibri"/>
                <w:color w:val="000000"/>
                <w:sz w:val="21"/>
                <w:szCs w:val="21"/>
                <w:lang w:val="es-ES"/>
              </w:rPr>
              <w:t>fois</w:t>
            </w:r>
            <w:proofErr w:type="spellEnd"/>
            <w:r w:rsidRPr="004D2413">
              <w:rPr>
                <w:rFonts w:ascii="Calibri" w:eastAsia="Times New Roman" w:hAnsi="Calibri" w:cs="Calibri"/>
                <w:color w:val="000000"/>
                <w:sz w:val="21"/>
                <w:szCs w:val="21"/>
                <w:lang w:val="es-ES"/>
              </w:rPr>
              <w:t xml:space="preserve"> que les </w:t>
            </w:r>
            <w:proofErr w:type="spellStart"/>
            <w:r w:rsidRPr="004D2413">
              <w:rPr>
                <w:rFonts w:ascii="Calibri" w:eastAsia="Times New Roman" w:hAnsi="Calibri" w:cs="Calibri"/>
                <w:color w:val="000000"/>
                <w:sz w:val="21"/>
                <w:szCs w:val="21"/>
                <w:lang w:val="es-ES"/>
              </w:rPr>
              <w:t>conventions</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sont</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signées</w:t>
            </w:r>
            <w:proofErr w:type="spellEnd"/>
            <w:r w:rsidRPr="004D2413">
              <w:rPr>
                <w:rFonts w:ascii="Calibri" w:eastAsia="Times New Roman" w:hAnsi="Calibri" w:cs="Calibri"/>
                <w:color w:val="000000"/>
                <w:sz w:val="21"/>
                <w:szCs w:val="21"/>
                <w:lang w:val="es-ES"/>
              </w:rPr>
              <w:t xml:space="preserve">, les </w:t>
            </w:r>
            <w:proofErr w:type="spellStart"/>
            <w:r w:rsidRPr="004D2413">
              <w:rPr>
                <w:rFonts w:ascii="Calibri" w:eastAsia="Times New Roman" w:hAnsi="Calibri" w:cs="Calibri"/>
                <w:color w:val="000000"/>
                <w:sz w:val="21"/>
                <w:szCs w:val="21"/>
                <w:lang w:val="es-ES"/>
              </w:rPr>
              <w:t>fonds</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prévus</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pour</w:t>
            </w:r>
            <w:proofErr w:type="spellEnd"/>
            <w:r w:rsidRPr="004D2413">
              <w:rPr>
                <w:rFonts w:ascii="Calibri" w:eastAsia="Times New Roman" w:hAnsi="Calibri" w:cs="Calibri"/>
                <w:color w:val="000000"/>
                <w:sz w:val="21"/>
                <w:szCs w:val="21"/>
                <w:lang w:val="es-ES"/>
              </w:rPr>
              <w:t xml:space="preserve"> la </w:t>
            </w:r>
            <w:proofErr w:type="spellStart"/>
            <w:r w:rsidRPr="004D2413">
              <w:rPr>
                <w:rFonts w:ascii="Calibri" w:eastAsia="Times New Roman" w:hAnsi="Calibri" w:cs="Calibri"/>
                <w:color w:val="000000"/>
                <w:sz w:val="21"/>
                <w:szCs w:val="21"/>
                <w:lang w:val="es-ES"/>
              </w:rPr>
              <w:t>première</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année</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sont</w:t>
            </w:r>
            <w:proofErr w:type="spellEnd"/>
            <w:r w:rsidRPr="004D2413">
              <w:rPr>
                <w:rFonts w:ascii="Calibri" w:eastAsia="Times New Roman" w:hAnsi="Calibri" w:cs="Calibri"/>
                <w:color w:val="000000"/>
                <w:sz w:val="21"/>
                <w:szCs w:val="21"/>
                <w:lang w:val="es-ES"/>
              </w:rPr>
              <w:t xml:space="preserve"> </w:t>
            </w:r>
            <w:proofErr w:type="spellStart"/>
            <w:r w:rsidRPr="004D2413">
              <w:rPr>
                <w:rFonts w:ascii="Calibri" w:eastAsia="Times New Roman" w:hAnsi="Calibri" w:cs="Calibri"/>
                <w:color w:val="000000"/>
                <w:sz w:val="21"/>
                <w:szCs w:val="21"/>
                <w:lang w:val="es-ES"/>
              </w:rPr>
              <w:t>versés</w:t>
            </w:r>
            <w:proofErr w:type="spellEnd"/>
            <w:r w:rsidRPr="004D2413">
              <w:rPr>
                <w:rFonts w:ascii="Calibri" w:eastAsia="Times New Roman" w:hAnsi="Calibri" w:cs="Calibri"/>
                <w:color w:val="000000"/>
                <w:sz w:val="21"/>
                <w:szCs w:val="21"/>
                <w:lang w:val="es-ES"/>
              </w:rPr>
              <w:t>.</w:t>
            </w:r>
          </w:p>
        </w:tc>
      </w:tr>
      <w:tr w:rsidR="00011C57" w:rsidRPr="004D2413" w14:paraId="08AC8165" w14:textId="77777777" w:rsidTr="00011C57">
        <w:trPr>
          <w:trHeight w:val="288"/>
        </w:trPr>
        <w:tc>
          <w:tcPr>
            <w:tcW w:w="10980" w:type="dxa"/>
            <w:tcBorders>
              <w:top w:val="nil"/>
              <w:left w:val="nil"/>
              <w:bottom w:val="nil"/>
              <w:right w:val="nil"/>
            </w:tcBorders>
            <w:shd w:val="clear" w:color="auto" w:fill="auto"/>
            <w:hideMark/>
          </w:tcPr>
          <w:p w14:paraId="1AE2C501" w14:textId="77777777" w:rsidR="00011C57" w:rsidRPr="004D2413" w:rsidRDefault="00011C57" w:rsidP="0085118D">
            <w:pPr>
              <w:spacing w:after="0" w:line="240" w:lineRule="auto"/>
              <w:rPr>
                <w:rFonts w:eastAsia="Times New Roman" w:cs="Calibri"/>
                <w:color w:val="000000"/>
                <w:sz w:val="21"/>
                <w:szCs w:val="21"/>
                <w:lang w:val="es-ES"/>
              </w:rPr>
            </w:pPr>
          </w:p>
        </w:tc>
      </w:tr>
      <w:tr w:rsidR="00011C57" w:rsidRPr="004D2413" w14:paraId="0248ABC7" w14:textId="77777777" w:rsidTr="00011C57">
        <w:trPr>
          <w:trHeight w:val="576"/>
        </w:trPr>
        <w:tc>
          <w:tcPr>
            <w:tcW w:w="10980" w:type="dxa"/>
            <w:tcBorders>
              <w:top w:val="nil"/>
              <w:left w:val="nil"/>
              <w:bottom w:val="nil"/>
              <w:right w:val="nil"/>
            </w:tcBorders>
            <w:shd w:val="clear" w:color="000000" w:fill="8EA9DB"/>
            <w:hideMark/>
          </w:tcPr>
          <w:p w14:paraId="5CECC4D9"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 xml:space="preserve">Si ma candidature n'a pas été sélectionnée, puis-je recevoir des commentaires me permettant de </w:t>
            </w:r>
            <w:proofErr w:type="gramStart"/>
            <w:r w:rsidRPr="004D2413">
              <w:rPr>
                <w:rFonts w:eastAsia="Times New Roman" w:cs="Calibri"/>
                <w:b/>
                <w:bCs/>
                <w:color w:val="000000"/>
                <w:sz w:val="21"/>
                <w:szCs w:val="21"/>
              </w:rPr>
              <w:t>l'améliorer?</w:t>
            </w:r>
            <w:proofErr w:type="gramEnd"/>
          </w:p>
        </w:tc>
      </w:tr>
      <w:tr w:rsidR="00011C57" w:rsidRPr="004D2413" w14:paraId="4D91434B" w14:textId="77777777" w:rsidTr="00EB758F">
        <w:trPr>
          <w:trHeight w:val="535"/>
        </w:trPr>
        <w:tc>
          <w:tcPr>
            <w:tcW w:w="10980" w:type="dxa"/>
            <w:tcBorders>
              <w:top w:val="nil"/>
              <w:left w:val="nil"/>
              <w:bottom w:val="nil"/>
              <w:right w:val="nil"/>
            </w:tcBorders>
            <w:shd w:val="clear" w:color="auto" w:fill="auto"/>
            <w:hideMark/>
          </w:tcPr>
          <w:p w14:paraId="38F296D5"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fr-FR"/>
              </w:rPr>
            </w:pPr>
            <w:r w:rsidRPr="004D2413">
              <w:rPr>
                <w:rFonts w:ascii="Calibri" w:eastAsia="Times New Roman" w:hAnsi="Calibri" w:cs="Calibri"/>
                <w:color w:val="000000"/>
                <w:sz w:val="21"/>
                <w:szCs w:val="21"/>
                <w:lang w:val="fr-FR"/>
              </w:rPr>
              <w:t>Étant donné le volume élevé de propositions reçues, le Fonds d'affectation spéciale des Nations Unies n’est malheureusement pas en mesure de fournir des commentaires personnalisés sur des propositions en particulier.</w:t>
            </w:r>
          </w:p>
        </w:tc>
      </w:tr>
      <w:tr w:rsidR="00011C57" w:rsidRPr="004D2413" w14:paraId="2C038E08" w14:textId="77777777" w:rsidTr="00011C57">
        <w:trPr>
          <w:trHeight w:val="288"/>
        </w:trPr>
        <w:tc>
          <w:tcPr>
            <w:tcW w:w="10980" w:type="dxa"/>
            <w:tcBorders>
              <w:top w:val="nil"/>
              <w:left w:val="nil"/>
              <w:bottom w:val="nil"/>
              <w:right w:val="nil"/>
            </w:tcBorders>
            <w:shd w:val="clear" w:color="auto" w:fill="auto"/>
            <w:hideMark/>
          </w:tcPr>
          <w:p w14:paraId="58CF83E3" w14:textId="77777777" w:rsidR="00011C57" w:rsidRPr="004D2413" w:rsidRDefault="00011C57" w:rsidP="0085118D">
            <w:pPr>
              <w:spacing w:after="0" w:line="240" w:lineRule="auto"/>
              <w:rPr>
                <w:rFonts w:eastAsia="Times New Roman" w:cs="Calibri"/>
                <w:color w:val="000000"/>
                <w:sz w:val="21"/>
                <w:szCs w:val="21"/>
              </w:rPr>
            </w:pPr>
          </w:p>
        </w:tc>
      </w:tr>
      <w:tr w:rsidR="00011C57" w:rsidRPr="004D2413" w14:paraId="241CBD09" w14:textId="77777777" w:rsidTr="00011C57">
        <w:trPr>
          <w:trHeight w:val="288"/>
        </w:trPr>
        <w:tc>
          <w:tcPr>
            <w:tcW w:w="10980" w:type="dxa"/>
            <w:tcBorders>
              <w:top w:val="nil"/>
              <w:left w:val="nil"/>
              <w:bottom w:val="nil"/>
              <w:right w:val="nil"/>
            </w:tcBorders>
            <w:shd w:val="clear" w:color="000000" w:fill="8EA9DB"/>
            <w:hideMark/>
          </w:tcPr>
          <w:p w14:paraId="1F6C9855" w14:textId="77777777" w:rsidR="00011C57" w:rsidRPr="004D2413" w:rsidRDefault="00011C57" w:rsidP="0085118D">
            <w:pPr>
              <w:spacing w:after="0" w:line="240" w:lineRule="auto"/>
              <w:rPr>
                <w:rFonts w:eastAsia="Times New Roman" w:cs="Calibri"/>
                <w:b/>
                <w:bCs/>
                <w:color w:val="000000"/>
                <w:sz w:val="21"/>
                <w:szCs w:val="21"/>
              </w:rPr>
            </w:pPr>
            <w:r w:rsidRPr="004D2413">
              <w:rPr>
                <w:rFonts w:eastAsia="Times New Roman" w:cs="Calibri"/>
                <w:b/>
                <w:bCs/>
                <w:color w:val="000000"/>
                <w:sz w:val="21"/>
                <w:szCs w:val="21"/>
              </w:rPr>
              <w:t>Comment les organisations candidates non retenues sont-elles informées ?</w:t>
            </w:r>
          </w:p>
        </w:tc>
      </w:tr>
      <w:tr w:rsidR="00011C57" w:rsidRPr="004D2413" w14:paraId="1F6F1526" w14:textId="77777777" w:rsidTr="00EB758F">
        <w:trPr>
          <w:trHeight w:val="589"/>
        </w:trPr>
        <w:tc>
          <w:tcPr>
            <w:tcW w:w="10980" w:type="dxa"/>
            <w:tcBorders>
              <w:top w:val="nil"/>
              <w:left w:val="nil"/>
              <w:bottom w:val="nil"/>
              <w:right w:val="nil"/>
            </w:tcBorders>
            <w:shd w:val="clear" w:color="auto" w:fill="auto"/>
            <w:hideMark/>
          </w:tcPr>
          <w:p w14:paraId="7D8CD908" w14:textId="77777777" w:rsidR="00011C57" w:rsidRPr="004D2413" w:rsidRDefault="00011C57" w:rsidP="00011C57">
            <w:pPr>
              <w:pStyle w:val="ListParagraph"/>
              <w:numPr>
                <w:ilvl w:val="0"/>
                <w:numId w:val="20"/>
              </w:numPr>
              <w:spacing w:after="0" w:line="240" w:lineRule="auto"/>
              <w:ind w:left="342"/>
              <w:jc w:val="both"/>
              <w:rPr>
                <w:rFonts w:ascii="Calibri" w:eastAsia="Times New Roman" w:hAnsi="Calibri" w:cs="Calibri"/>
                <w:color w:val="000000"/>
                <w:sz w:val="21"/>
                <w:szCs w:val="21"/>
                <w:lang w:val="fr-FR"/>
              </w:rPr>
            </w:pPr>
            <w:r w:rsidRPr="004D2413">
              <w:rPr>
                <w:rFonts w:ascii="Calibri" w:eastAsia="Times New Roman" w:hAnsi="Calibri" w:cs="Calibri"/>
                <w:color w:val="000000"/>
                <w:sz w:val="21"/>
                <w:szCs w:val="21"/>
                <w:lang w:val="fr-FR"/>
              </w:rPr>
              <w:t>Le Fonds d'affectation spéciale des Nations Unies informe les organisations candidates sur le statut de leur candidature par courriel envoyé à l'adresse courriel fournie par les organisations candidates dans le formulaire de demande en ligne.</w:t>
            </w:r>
          </w:p>
        </w:tc>
      </w:tr>
    </w:tbl>
    <w:p w14:paraId="038B156C" w14:textId="77777777" w:rsidR="00011C57" w:rsidRPr="00DD5028" w:rsidRDefault="00011C57" w:rsidP="00011C57">
      <w:pPr>
        <w:spacing w:before="240"/>
        <w:rPr>
          <w:rFonts w:ascii="Calibri (Body)" w:eastAsia="Times New Roman" w:hAnsi="Calibri (Body)" w:cs="Calibri"/>
          <w:b/>
          <w:bCs/>
          <w:color w:val="4472C4" w:themeColor="accent1"/>
          <w:sz w:val="24"/>
          <w:szCs w:val="24"/>
        </w:rPr>
      </w:pPr>
      <w:r w:rsidRPr="00DD5028">
        <w:rPr>
          <w:rFonts w:ascii="Calibri (Body)" w:eastAsia="Times New Roman" w:hAnsi="Calibri (Body)" w:cs="Calibri"/>
          <w:b/>
          <w:bCs/>
          <w:color w:val="4472C4" w:themeColor="accent1"/>
          <w:sz w:val="24"/>
          <w:szCs w:val="24"/>
        </w:rPr>
        <w:t>Budgets et demandes de financement</w:t>
      </w:r>
    </w:p>
    <w:tbl>
      <w:tblPr>
        <w:tblW w:w="10980" w:type="dxa"/>
        <w:tblLook w:val="04A0" w:firstRow="1" w:lastRow="0" w:firstColumn="1" w:lastColumn="0" w:noHBand="0" w:noVBand="1"/>
      </w:tblPr>
      <w:tblGrid>
        <w:gridCol w:w="10980"/>
      </w:tblGrid>
      <w:tr w:rsidR="00011C57" w:rsidRPr="00DD5028" w14:paraId="5CE73151" w14:textId="77777777" w:rsidTr="00011C57">
        <w:trPr>
          <w:trHeight w:val="288"/>
        </w:trPr>
        <w:tc>
          <w:tcPr>
            <w:tcW w:w="10980" w:type="dxa"/>
            <w:tcBorders>
              <w:top w:val="nil"/>
              <w:left w:val="nil"/>
              <w:bottom w:val="nil"/>
              <w:right w:val="nil"/>
            </w:tcBorders>
            <w:shd w:val="clear" w:color="000000" w:fill="8EA9DB"/>
            <w:hideMark/>
          </w:tcPr>
          <w:p w14:paraId="09C16FB5"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lang w:val="es-ES"/>
              </w:rPr>
            </w:pPr>
            <w:r w:rsidRPr="00DD5028">
              <w:rPr>
                <w:rFonts w:asciiTheme="minorHAnsi" w:eastAsia="Times New Roman" w:hAnsiTheme="minorHAnsi" w:cstheme="minorHAnsi"/>
                <w:b/>
                <w:bCs/>
                <w:color w:val="000000"/>
                <w:sz w:val="21"/>
                <w:szCs w:val="21"/>
                <w:lang w:val="es-ES"/>
              </w:rPr>
              <w:t>Y a-t-</w:t>
            </w:r>
            <w:proofErr w:type="spellStart"/>
            <w:r w:rsidRPr="00DD5028">
              <w:rPr>
                <w:rFonts w:asciiTheme="minorHAnsi" w:eastAsia="Times New Roman" w:hAnsiTheme="minorHAnsi" w:cstheme="minorHAnsi"/>
                <w:b/>
                <w:bCs/>
                <w:color w:val="000000"/>
                <w:sz w:val="21"/>
                <w:szCs w:val="21"/>
                <w:lang w:val="es-ES"/>
              </w:rPr>
              <w:t>il</w:t>
            </w:r>
            <w:proofErr w:type="spellEnd"/>
            <w:r w:rsidRPr="00DD5028">
              <w:rPr>
                <w:rFonts w:asciiTheme="minorHAnsi" w:eastAsia="Times New Roman" w:hAnsiTheme="minorHAnsi" w:cstheme="minorHAnsi"/>
                <w:b/>
                <w:bCs/>
                <w:color w:val="000000"/>
                <w:sz w:val="21"/>
                <w:szCs w:val="21"/>
                <w:lang w:val="es-ES"/>
              </w:rPr>
              <w:t xml:space="preserve"> une </w:t>
            </w:r>
            <w:proofErr w:type="spellStart"/>
            <w:r w:rsidRPr="00DD5028">
              <w:rPr>
                <w:rFonts w:asciiTheme="minorHAnsi" w:eastAsia="Times New Roman" w:hAnsiTheme="minorHAnsi" w:cstheme="minorHAnsi"/>
                <w:b/>
                <w:bCs/>
                <w:color w:val="000000"/>
                <w:sz w:val="21"/>
                <w:szCs w:val="21"/>
                <w:lang w:val="es-ES"/>
              </w:rPr>
              <w:t>marge</w:t>
            </w:r>
            <w:proofErr w:type="spellEnd"/>
            <w:r w:rsidRPr="00DD5028">
              <w:rPr>
                <w:rFonts w:asciiTheme="minorHAnsi" w:eastAsia="Times New Roman" w:hAnsiTheme="minorHAnsi" w:cstheme="minorHAnsi"/>
                <w:b/>
                <w:bCs/>
                <w:color w:val="000000"/>
                <w:sz w:val="21"/>
                <w:szCs w:val="21"/>
                <w:lang w:val="es-ES"/>
              </w:rPr>
              <w:t xml:space="preserve"> </w:t>
            </w:r>
            <w:proofErr w:type="spellStart"/>
            <w:r w:rsidRPr="00DD5028">
              <w:rPr>
                <w:rFonts w:asciiTheme="minorHAnsi" w:eastAsia="Times New Roman" w:hAnsiTheme="minorHAnsi" w:cstheme="minorHAnsi"/>
                <w:b/>
                <w:bCs/>
                <w:color w:val="000000"/>
                <w:sz w:val="21"/>
                <w:szCs w:val="21"/>
                <w:lang w:val="es-ES"/>
              </w:rPr>
              <w:t>conseillée</w:t>
            </w:r>
            <w:proofErr w:type="spellEnd"/>
            <w:r w:rsidRPr="00DD5028">
              <w:rPr>
                <w:rFonts w:asciiTheme="minorHAnsi" w:eastAsia="Times New Roman" w:hAnsiTheme="minorHAnsi" w:cstheme="minorHAnsi"/>
                <w:b/>
                <w:bCs/>
                <w:color w:val="000000"/>
                <w:sz w:val="21"/>
                <w:szCs w:val="21"/>
                <w:lang w:val="es-ES"/>
              </w:rPr>
              <w:t xml:space="preserve"> </w:t>
            </w:r>
            <w:proofErr w:type="spellStart"/>
            <w:r w:rsidRPr="00DD5028">
              <w:rPr>
                <w:rFonts w:asciiTheme="minorHAnsi" w:eastAsia="Times New Roman" w:hAnsiTheme="minorHAnsi" w:cstheme="minorHAnsi"/>
                <w:b/>
                <w:bCs/>
                <w:color w:val="000000"/>
                <w:sz w:val="21"/>
                <w:szCs w:val="21"/>
                <w:lang w:val="es-ES"/>
              </w:rPr>
              <w:t>pour</w:t>
            </w:r>
            <w:proofErr w:type="spellEnd"/>
            <w:r w:rsidRPr="00DD5028">
              <w:rPr>
                <w:rFonts w:asciiTheme="minorHAnsi" w:eastAsia="Times New Roman" w:hAnsiTheme="minorHAnsi" w:cstheme="minorHAnsi"/>
                <w:b/>
                <w:bCs/>
                <w:color w:val="000000"/>
                <w:sz w:val="21"/>
                <w:szCs w:val="21"/>
                <w:lang w:val="es-ES"/>
              </w:rPr>
              <w:t xml:space="preserve"> les demandes de </w:t>
            </w:r>
            <w:proofErr w:type="spellStart"/>
            <w:proofErr w:type="gramStart"/>
            <w:r w:rsidRPr="00DD5028">
              <w:rPr>
                <w:rFonts w:asciiTheme="minorHAnsi" w:eastAsia="Times New Roman" w:hAnsiTheme="minorHAnsi" w:cstheme="minorHAnsi"/>
                <w:b/>
                <w:bCs/>
                <w:color w:val="000000"/>
                <w:sz w:val="21"/>
                <w:szCs w:val="21"/>
                <w:lang w:val="es-ES"/>
              </w:rPr>
              <w:t>financement</w:t>
            </w:r>
            <w:proofErr w:type="spellEnd"/>
            <w:r w:rsidRPr="00DD5028">
              <w:rPr>
                <w:rFonts w:asciiTheme="minorHAnsi" w:eastAsia="Times New Roman" w:hAnsiTheme="minorHAnsi" w:cstheme="minorHAnsi"/>
                <w:b/>
                <w:bCs/>
                <w:color w:val="000000"/>
                <w:sz w:val="21"/>
                <w:szCs w:val="21"/>
                <w:lang w:val="es-ES"/>
              </w:rPr>
              <w:t xml:space="preserve"> ?</w:t>
            </w:r>
            <w:proofErr w:type="gramEnd"/>
          </w:p>
        </w:tc>
      </w:tr>
      <w:tr w:rsidR="00011C57" w:rsidRPr="00DD5028" w14:paraId="71A65BDA" w14:textId="77777777" w:rsidTr="00011C57">
        <w:trPr>
          <w:trHeight w:val="288"/>
        </w:trPr>
        <w:tc>
          <w:tcPr>
            <w:tcW w:w="10980" w:type="dxa"/>
            <w:tcBorders>
              <w:top w:val="nil"/>
              <w:left w:val="nil"/>
              <w:bottom w:val="nil"/>
              <w:right w:val="nil"/>
            </w:tcBorders>
            <w:shd w:val="clear" w:color="auto" w:fill="auto"/>
            <w:hideMark/>
          </w:tcPr>
          <w:p w14:paraId="2C5BE3F7" w14:textId="77777777" w:rsidR="00011C57" w:rsidRDefault="00011C57" w:rsidP="0085118D">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Oui</w:t>
            </w:r>
          </w:p>
          <w:p w14:paraId="5C455804"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DD5028">
              <w:rPr>
                <w:rFonts w:eastAsia="Times New Roman" w:cstheme="minorHAnsi"/>
                <w:color w:val="000000"/>
                <w:sz w:val="21"/>
                <w:szCs w:val="21"/>
              </w:rPr>
              <w:t xml:space="preserve">Nous </w:t>
            </w:r>
            <w:proofErr w:type="spellStart"/>
            <w:r w:rsidRPr="00DD5028">
              <w:rPr>
                <w:rFonts w:ascii="Calibri" w:eastAsia="Times New Roman" w:hAnsi="Calibri" w:cs="Calibri"/>
                <w:color w:val="000000"/>
                <w:sz w:val="21"/>
                <w:szCs w:val="21"/>
              </w:rPr>
              <w:t>accorderons</w:t>
            </w:r>
            <w:proofErr w:type="spellEnd"/>
            <w:r w:rsidRPr="00DD5028">
              <w:rPr>
                <w:rFonts w:eastAsia="Times New Roman" w:cstheme="minorHAnsi"/>
                <w:color w:val="000000"/>
                <w:sz w:val="21"/>
                <w:szCs w:val="21"/>
              </w:rPr>
              <w:t xml:space="preserve"> des subventions </w:t>
            </w:r>
            <w:proofErr w:type="spellStart"/>
            <w:r w:rsidRPr="00DD5028">
              <w:rPr>
                <w:rFonts w:eastAsia="Times New Roman" w:cstheme="minorHAnsi"/>
                <w:color w:val="000000"/>
                <w:sz w:val="21"/>
                <w:szCs w:val="21"/>
              </w:rPr>
              <w:t>allant</w:t>
            </w:r>
            <w:proofErr w:type="spellEnd"/>
            <w:r w:rsidRPr="00DD5028">
              <w:rPr>
                <w:rFonts w:eastAsia="Times New Roman" w:cstheme="minorHAnsi"/>
                <w:color w:val="000000"/>
                <w:sz w:val="21"/>
                <w:szCs w:val="21"/>
              </w:rPr>
              <w:t xml:space="preserve"> de 50 000 à 150 000 dollars des </w:t>
            </w:r>
            <w:proofErr w:type="spellStart"/>
            <w:r w:rsidRPr="00DD5028">
              <w:rPr>
                <w:rFonts w:eastAsia="Times New Roman" w:cstheme="minorHAnsi"/>
                <w:color w:val="000000"/>
                <w:sz w:val="21"/>
                <w:szCs w:val="21"/>
              </w:rPr>
              <w:t>États-Unis</w:t>
            </w:r>
            <w:proofErr w:type="spellEnd"/>
            <w:r w:rsidRPr="00DD5028">
              <w:rPr>
                <w:rFonts w:eastAsia="Times New Roman" w:cstheme="minorHAnsi"/>
                <w:color w:val="000000"/>
                <w:sz w:val="21"/>
                <w:szCs w:val="21"/>
              </w:rPr>
              <w:t xml:space="preserve"> aux petites </w:t>
            </w:r>
            <w:proofErr w:type="spellStart"/>
            <w:r w:rsidRPr="00DD5028">
              <w:rPr>
                <w:rFonts w:eastAsia="Times New Roman" w:cstheme="minorHAnsi"/>
                <w:color w:val="000000"/>
                <w:sz w:val="21"/>
                <w:szCs w:val="21"/>
              </w:rPr>
              <w:t>organisations</w:t>
            </w:r>
            <w:proofErr w:type="spellEnd"/>
            <w:r w:rsidRPr="00DD5028">
              <w:rPr>
                <w:rFonts w:eastAsia="Times New Roman" w:cstheme="minorHAnsi"/>
                <w:color w:val="000000"/>
                <w:sz w:val="21"/>
                <w:szCs w:val="21"/>
              </w:rPr>
              <w:t xml:space="preserve"> de la </w:t>
            </w:r>
            <w:proofErr w:type="spellStart"/>
            <w:r w:rsidRPr="00DD5028">
              <w:rPr>
                <w:rFonts w:eastAsia="Times New Roman" w:cstheme="minorHAnsi"/>
                <w:color w:val="000000"/>
                <w:sz w:val="21"/>
                <w:szCs w:val="21"/>
              </w:rPr>
              <w:t>société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civile</w:t>
            </w:r>
            <w:proofErr w:type="spellEnd"/>
            <w:r w:rsidRPr="00DD5028">
              <w:rPr>
                <w:rFonts w:eastAsia="Times New Roman" w:cstheme="minorHAnsi"/>
                <w:color w:val="000000"/>
                <w:sz w:val="21"/>
                <w:szCs w:val="21"/>
              </w:rPr>
              <w:t xml:space="preserve">. Pour </w:t>
            </w:r>
            <w:proofErr w:type="spellStart"/>
            <w:r w:rsidRPr="00DD5028">
              <w:rPr>
                <w:rFonts w:eastAsia="Times New Roman" w:cstheme="minorHAnsi"/>
                <w:color w:val="000000"/>
                <w:sz w:val="21"/>
                <w:szCs w:val="21"/>
              </w:rPr>
              <w:t>être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considérée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comme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une</w:t>
            </w:r>
            <w:proofErr w:type="spellEnd"/>
            <w:r w:rsidRPr="00DD5028">
              <w:rPr>
                <w:rFonts w:eastAsia="Times New Roman" w:cstheme="minorHAnsi"/>
                <w:color w:val="000000"/>
                <w:sz w:val="21"/>
                <w:szCs w:val="21"/>
              </w:rPr>
              <w:t xml:space="preserve"> « petite </w:t>
            </w:r>
            <w:proofErr w:type="spellStart"/>
            <w:r w:rsidRPr="00DD5028">
              <w:rPr>
                <w:rFonts w:eastAsia="Times New Roman" w:cstheme="minorHAnsi"/>
                <w:color w:val="000000"/>
                <w:sz w:val="21"/>
                <w:szCs w:val="21"/>
              </w:rPr>
              <w:t>organisation</w:t>
            </w:r>
            <w:proofErr w:type="spellEnd"/>
            <w:r w:rsidRPr="00DD5028">
              <w:rPr>
                <w:rFonts w:eastAsia="Times New Roman" w:cstheme="minorHAnsi"/>
                <w:color w:val="000000"/>
                <w:sz w:val="21"/>
                <w:szCs w:val="21"/>
              </w:rPr>
              <w:t xml:space="preserve"> », le budget de </w:t>
            </w:r>
            <w:proofErr w:type="spellStart"/>
            <w:r w:rsidRPr="00DD5028">
              <w:rPr>
                <w:rFonts w:eastAsia="Times New Roman" w:cstheme="minorHAnsi"/>
                <w:color w:val="000000"/>
                <w:sz w:val="21"/>
                <w:szCs w:val="21"/>
              </w:rPr>
              <w:t>fonctionnement</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annuel</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l’organisation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concernée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doit</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avoir</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été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inférieur</w:t>
            </w:r>
            <w:proofErr w:type="spellEnd"/>
            <w:r w:rsidRPr="00DD5028">
              <w:rPr>
                <w:rFonts w:eastAsia="Times New Roman" w:cstheme="minorHAnsi"/>
                <w:color w:val="000000"/>
                <w:sz w:val="21"/>
                <w:szCs w:val="21"/>
              </w:rPr>
              <w:t xml:space="preserve"> à 200 000 dollars des </w:t>
            </w:r>
            <w:proofErr w:type="spellStart"/>
            <w:r w:rsidRPr="00DD5028">
              <w:rPr>
                <w:rFonts w:eastAsia="Times New Roman" w:cstheme="minorHAnsi"/>
                <w:color w:val="000000"/>
                <w:sz w:val="21"/>
                <w:szCs w:val="21"/>
              </w:rPr>
              <w:t>États-Unis</w:t>
            </w:r>
            <w:proofErr w:type="spellEnd"/>
            <w:r w:rsidRPr="00DD5028">
              <w:rPr>
                <w:rFonts w:eastAsia="Times New Roman" w:cstheme="minorHAnsi"/>
                <w:color w:val="000000"/>
                <w:sz w:val="21"/>
                <w:szCs w:val="21"/>
              </w:rPr>
              <w:t xml:space="preserve"> (en </w:t>
            </w:r>
            <w:proofErr w:type="spellStart"/>
            <w:r w:rsidRPr="00DD5028">
              <w:rPr>
                <w:rFonts w:eastAsia="Times New Roman" w:cstheme="minorHAnsi"/>
                <w:color w:val="000000"/>
                <w:sz w:val="21"/>
                <w:szCs w:val="21"/>
              </w:rPr>
              <w:t>moyenne</w:t>
            </w:r>
            <w:proofErr w:type="spellEnd"/>
            <w:r w:rsidRPr="00DD5028">
              <w:rPr>
                <w:rFonts w:eastAsia="Times New Roman" w:cstheme="minorHAnsi"/>
                <w:color w:val="000000"/>
                <w:sz w:val="21"/>
                <w:szCs w:val="21"/>
              </w:rPr>
              <w:t xml:space="preserve">) au </w:t>
            </w:r>
            <w:proofErr w:type="spellStart"/>
            <w:r w:rsidRPr="00DD5028">
              <w:rPr>
                <w:rFonts w:eastAsia="Times New Roman" w:cstheme="minorHAnsi"/>
                <w:color w:val="000000"/>
                <w:sz w:val="21"/>
                <w:szCs w:val="21"/>
              </w:rPr>
              <w:t>cours</w:t>
            </w:r>
            <w:proofErr w:type="spellEnd"/>
            <w:r w:rsidRPr="00DD5028">
              <w:rPr>
                <w:rFonts w:eastAsia="Times New Roman" w:cstheme="minorHAnsi"/>
                <w:color w:val="000000"/>
                <w:sz w:val="21"/>
                <w:szCs w:val="21"/>
              </w:rPr>
              <w:t xml:space="preserve"> des trois </w:t>
            </w:r>
            <w:proofErr w:type="spellStart"/>
            <w:r w:rsidRPr="00DD5028">
              <w:rPr>
                <w:rFonts w:eastAsia="Times New Roman" w:cstheme="minorHAnsi"/>
                <w:color w:val="000000"/>
                <w:sz w:val="21"/>
                <w:szCs w:val="21"/>
              </w:rPr>
              <w:t>dernières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années</w:t>
            </w:r>
            <w:proofErr w:type="spellEnd"/>
            <w:r w:rsidRPr="00DD5028">
              <w:rPr>
                <w:rFonts w:eastAsia="Times New Roman" w:cstheme="minorHAnsi"/>
                <w:color w:val="000000"/>
                <w:sz w:val="21"/>
                <w:szCs w:val="21"/>
              </w:rPr>
              <w:t>.</w:t>
            </w:r>
          </w:p>
          <w:p w14:paraId="6B4E70C2"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DD5028">
              <w:rPr>
                <w:rFonts w:eastAsia="Times New Roman" w:cstheme="minorHAnsi"/>
                <w:color w:val="000000"/>
                <w:sz w:val="21"/>
                <w:szCs w:val="21"/>
              </w:rPr>
              <w:lastRenderedPageBreak/>
              <w:t xml:space="preserve">Nous </w:t>
            </w:r>
            <w:proofErr w:type="spellStart"/>
            <w:r w:rsidRPr="00DD5028">
              <w:rPr>
                <w:rFonts w:ascii="Calibri" w:eastAsia="Times New Roman" w:hAnsi="Calibri" w:cs="Calibri"/>
                <w:color w:val="000000"/>
                <w:sz w:val="21"/>
                <w:szCs w:val="21"/>
              </w:rPr>
              <w:t>accorderons</w:t>
            </w:r>
            <w:proofErr w:type="spellEnd"/>
            <w:r w:rsidRPr="00DD5028">
              <w:rPr>
                <w:rFonts w:eastAsia="Times New Roman" w:cstheme="minorHAnsi"/>
                <w:color w:val="000000"/>
                <w:sz w:val="21"/>
                <w:szCs w:val="21"/>
              </w:rPr>
              <w:t xml:space="preserve"> des subventions comprises entre 150 001 et 1 000 000 de dollars des </w:t>
            </w:r>
            <w:proofErr w:type="spellStart"/>
            <w:r w:rsidRPr="00DD5028">
              <w:rPr>
                <w:rFonts w:eastAsia="Times New Roman" w:cstheme="minorHAnsi"/>
                <w:color w:val="000000"/>
                <w:sz w:val="21"/>
                <w:szCs w:val="21"/>
              </w:rPr>
              <w:t>États-Unis</w:t>
            </w:r>
            <w:proofErr w:type="spellEnd"/>
            <w:r w:rsidRPr="00DD5028">
              <w:rPr>
                <w:rFonts w:eastAsia="Times New Roman" w:cstheme="minorHAnsi"/>
                <w:color w:val="000000"/>
                <w:sz w:val="21"/>
                <w:szCs w:val="21"/>
              </w:rPr>
              <w:t xml:space="preserve"> à </w:t>
            </w:r>
            <w:proofErr w:type="spellStart"/>
            <w:r w:rsidRPr="00DD5028">
              <w:rPr>
                <w:rFonts w:eastAsia="Times New Roman" w:cstheme="minorHAnsi"/>
                <w:color w:val="000000"/>
                <w:sz w:val="21"/>
                <w:szCs w:val="21"/>
              </w:rPr>
              <w:t>toutes</w:t>
            </w:r>
            <w:proofErr w:type="spellEnd"/>
            <w:r w:rsidRPr="00DD5028">
              <w:rPr>
                <w:rFonts w:eastAsia="Times New Roman" w:cstheme="minorHAnsi"/>
                <w:color w:val="000000"/>
                <w:sz w:val="21"/>
                <w:szCs w:val="21"/>
              </w:rPr>
              <w:t xml:space="preserve"> les </w:t>
            </w:r>
            <w:proofErr w:type="spellStart"/>
            <w:r w:rsidRPr="00DD5028">
              <w:rPr>
                <w:rFonts w:eastAsia="Times New Roman" w:cstheme="minorHAnsi"/>
                <w:color w:val="000000"/>
                <w:sz w:val="21"/>
                <w:szCs w:val="21"/>
              </w:rPr>
              <w:t>autres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organisations</w:t>
            </w:r>
            <w:proofErr w:type="spellEnd"/>
            <w:r w:rsidRPr="00DD5028">
              <w:rPr>
                <w:rFonts w:eastAsia="Times New Roman" w:cstheme="minorHAnsi"/>
                <w:color w:val="000000"/>
                <w:sz w:val="21"/>
                <w:szCs w:val="21"/>
              </w:rPr>
              <w:t xml:space="preserve"> de la </w:t>
            </w:r>
            <w:proofErr w:type="spellStart"/>
            <w:r w:rsidRPr="00DD5028">
              <w:rPr>
                <w:rFonts w:eastAsia="Times New Roman" w:cstheme="minorHAnsi"/>
                <w:color w:val="000000"/>
                <w:sz w:val="21"/>
                <w:szCs w:val="21"/>
              </w:rPr>
              <w:t>société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civile</w:t>
            </w:r>
            <w:proofErr w:type="spellEnd"/>
            <w:r w:rsidRPr="00DD5028">
              <w:rPr>
                <w:rFonts w:eastAsia="Times New Roman" w:cstheme="minorHAnsi"/>
                <w:color w:val="000000"/>
                <w:sz w:val="21"/>
                <w:szCs w:val="21"/>
              </w:rPr>
              <w:t>.</w:t>
            </w:r>
          </w:p>
          <w:p w14:paraId="3B48C47A"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rPr>
            </w:pPr>
            <w:r w:rsidRPr="00DD5028">
              <w:rPr>
                <w:rFonts w:eastAsia="Times New Roman" w:cstheme="minorHAnsi"/>
                <w:color w:val="000000"/>
                <w:sz w:val="21"/>
                <w:szCs w:val="21"/>
              </w:rPr>
              <w:t xml:space="preserve">Les </w:t>
            </w:r>
            <w:proofErr w:type="spellStart"/>
            <w:r w:rsidRPr="00DD5028">
              <w:rPr>
                <w:rFonts w:eastAsia="Times New Roman" w:cstheme="minorHAnsi"/>
                <w:color w:val="000000"/>
                <w:sz w:val="21"/>
                <w:szCs w:val="21"/>
              </w:rPr>
              <w:t>organisations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doivent</w:t>
            </w:r>
            <w:proofErr w:type="spellEnd"/>
            <w:r w:rsidRPr="00DD5028">
              <w:rPr>
                <w:rFonts w:eastAsia="Times New Roman" w:cstheme="minorHAnsi"/>
                <w:color w:val="000000"/>
                <w:sz w:val="21"/>
                <w:szCs w:val="21"/>
              </w:rPr>
              <w:t xml:space="preserve"> examiner </w:t>
            </w:r>
            <w:proofErr w:type="spellStart"/>
            <w:r w:rsidRPr="00DD5028">
              <w:rPr>
                <w:rFonts w:eastAsia="Times New Roman" w:cstheme="minorHAnsi"/>
                <w:color w:val="000000"/>
                <w:sz w:val="21"/>
                <w:szCs w:val="21"/>
              </w:rPr>
              <w:t>leur</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propre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capacité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opérationnelle</w:t>
            </w:r>
            <w:proofErr w:type="spellEnd"/>
            <w:r w:rsidRPr="00DD5028">
              <w:rPr>
                <w:rFonts w:eastAsia="Times New Roman" w:cstheme="minorHAnsi"/>
                <w:color w:val="000000"/>
                <w:sz w:val="21"/>
                <w:szCs w:val="21"/>
              </w:rPr>
              <w:t xml:space="preserve"> et </w:t>
            </w:r>
            <w:proofErr w:type="spellStart"/>
            <w:r w:rsidRPr="00DD5028">
              <w:rPr>
                <w:rFonts w:eastAsia="Times New Roman" w:cstheme="minorHAnsi"/>
                <w:color w:val="000000"/>
                <w:sz w:val="21"/>
                <w:szCs w:val="21"/>
              </w:rPr>
              <w:t>d’absorption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lors</w:t>
            </w:r>
            <w:proofErr w:type="spellEnd"/>
            <w:r w:rsidRPr="00DD5028">
              <w:rPr>
                <w:rFonts w:eastAsia="Times New Roman" w:cstheme="minorHAnsi"/>
                <w:color w:val="000000"/>
                <w:sz w:val="21"/>
                <w:szCs w:val="21"/>
              </w:rPr>
              <w:t xml:space="preserve"> du </w:t>
            </w:r>
            <w:proofErr w:type="spellStart"/>
            <w:r w:rsidRPr="00DD5028">
              <w:rPr>
                <w:rFonts w:eastAsia="Times New Roman" w:cstheme="minorHAnsi"/>
                <w:color w:val="000000"/>
                <w:sz w:val="21"/>
                <w:szCs w:val="21"/>
              </w:rPr>
              <w:t>dépôt</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d’une</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demande</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financement</w:t>
            </w:r>
            <w:proofErr w:type="spellEnd"/>
            <w:r w:rsidRPr="00DD5028">
              <w:rPr>
                <w:rFonts w:eastAsia="Times New Roman" w:cstheme="minorHAnsi"/>
                <w:color w:val="000000"/>
                <w:sz w:val="21"/>
                <w:szCs w:val="21"/>
              </w:rPr>
              <w:t xml:space="preserve">. En </w:t>
            </w:r>
            <w:proofErr w:type="spellStart"/>
            <w:r w:rsidRPr="00DD5028">
              <w:rPr>
                <w:rFonts w:eastAsia="Times New Roman" w:cstheme="minorHAnsi"/>
                <w:color w:val="000000"/>
                <w:sz w:val="21"/>
                <w:szCs w:val="21"/>
              </w:rPr>
              <w:t>général</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b/>
                <w:bCs/>
                <w:color w:val="000000"/>
                <w:sz w:val="21"/>
                <w:szCs w:val="21"/>
              </w:rPr>
              <w:t>une</w:t>
            </w:r>
            <w:proofErr w:type="spellEnd"/>
            <w:r w:rsidRPr="00DD5028">
              <w:rPr>
                <w:rFonts w:eastAsia="Times New Roman" w:cstheme="minorHAnsi"/>
                <w:b/>
                <w:bCs/>
                <w:color w:val="000000"/>
                <w:sz w:val="21"/>
                <w:szCs w:val="21"/>
              </w:rPr>
              <w:t xml:space="preserve"> </w:t>
            </w:r>
            <w:proofErr w:type="spellStart"/>
            <w:r w:rsidRPr="00DD5028">
              <w:rPr>
                <w:rFonts w:eastAsia="Times New Roman" w:cstheme="minorHAnsi"/>
                <w:b/>
                <w:bCs/>
                <w:color w:val="000000"/>
                <w:sz w:val="21"/>
                <w:szCs w:val="21"/>
              </w:rPr>
              <w:t>organisation</w:t>
            </w:r>
            <w:proofErr w:type="spellEnd"/>
            <w:r w:rsidRPr="00DD5028">
              <w:rPr>
                <w:rFonts w:eastAsia="Times New Roman" w:cstheme="minorHAnsi"/>
                <w:b/>
                <w:bCs/>
                <w:color w:val="000000"/>
                <w:sz w:val="21"/>
                <w:szCs w:val="21"/>
              </w:rPr>
              <w:t xml:space="preserve"> ne </w:t>
            </w:r>
            <w:proofErr w:type="spellStart"/>
            <w:r w:rsidRPr="00DD5028">
              <w:rPr>
                <w:rFonts w:eastAsia="Times New Roman" w:cstheme="minorHAnsi"/>
                <w:b/>
                <w:bCs/>
                <w:color w:val="000000"/>
                <w:sz w:val="21"/>
                <w:szCs w:val="21"/>
              </w:rPr>
              <w:t>peut</w:t>
            </w:r>
            <w:proofErr w:type="spellEnd"/>
            <w:r w:rsidRPr="00DD5028">
              <w:rPr>
                <w:rFonts w:eastAsia="Times New Roman" w:cstheme="minorHAnsi"/>
                <w:b/>
                <w:bCs/>
                <w:color w:val="000000"/>
                <w:sz w:val="21"/>
                <w:szCs w:val="21"/>
              </w:rPr>
              <w:t xml:space="preserve"> </w:t>
            </w:r>
            <w:proofErr w:type="gramStart"/>
            <w:r w:rsidRPr="00DD5028">
              <w:rPr>
                <w:rFonts w:eastAsia="Times New Roman" w:cstheme="minorHAnsi"/>
                <w:b/>
                <w:bCs/>
                <w:color w:val="000000"/>
                <w:sz w:val="21"/>
                <w:szCs w:val="21"/>
              </w:rPr>
              <w:t>pas</w:t>
            </w:r>
            <w:proofErr w:type="gramEnd"/>
            <w:r w:rsidRPr="00DD5028">
              <w:rPr>
                <w:rFonts w:eastAsia="Times New Roman" w:cstheme="minorHAnsi"/>
                <w:b/>
                <w:bCs/>
                <w:color w:val="000000"/>
                <w:sz w:val="21"/>
                <w:szCs w:val="21"/>
              </w:rPr>
              <w:t xml:space="preserve"> demander </w:t>
            </w:r>
            <w:proofErr w:type="spellStart"/>
            <w:r w:rsidRPr="00DD5028">
              <w:rPr>
                <w:rFonts w:eastAsia="Times New Roman" w:cstheme="minorHAnsi"/>
                <w:b/>
                <w:bCs/>
                <w:color w:val="000000"/>
                <w:sz w:val="21"/>
                <w:szCs w:val="21"/>
              </w:rPr>
              <w:t>une</w:t>
            </w:r>
            <w:proofErr w:type="spellEnd"/>
            <w:r w:rsidRPr="00DD5028">
              <w:rPr>
                <w:rFonts w:eastAsia="Times New Roman" w:cstheme="minorHAnsi"/>
                <w:b/>
                <w:bCs/>
                <w:color w:val="000000"/>
                <w:sz w:val="21"/>
                <w:szCs w:val="21"/>
              </w:rPr>
              <w:t xml:space="preserve"> subvention d’un </w:t>
            </w:r>
            <w:proofErr w:type="spellStart"/>
            <w:r w:rsidRPr="00DD5028">
              <w:rPr>
                <w:rFonts w:eastAsia="Times New Roman" w:cstheme="minorHAnsi"/>
                <w:b/>
                <w:bCs/>
                <w:color w:val="000000"/>
                <w:sz w:val="21"/>
                <w:szCs w:val="21"/>
              </w:rPr>
              <w:t>montant</w:t>
            </w:r>
            <w:proofErr w:type="spellEnd"/>
            <w:r w:rsidRPr="00DD5028">
              <w:rPr>
                <w:rFonts w:eastAsia="Times New Roman" w:cstheme="minorHAnsi"/>
                <w:b/>
                <w:bCs/>
                <w:color w:val="000000"/>
                <w:sz w:val="21"/>
                <w:szCs w:val="21"/>
              </w:rPr>
              <w:t xml:space="preserve"> plus de trois </w:t>
            </w:r>
            <w:proofErr w:type="spellStart"/>
            <w:r w:rsidRPr="00DD5028">
              <w:rPr>
                <w:rFonts w:eastAsia="Times New Roman" w:cstheme="minorHAnsi"/>
                <w:b/>
                <w:bCs/>
                <w:color w:val="000000"/>
                <w:sz w:val="21"/>
                <w:szCs w:val="21"/>
              </w:rPr>
              <w:t>fois</w:t>
            </w:r>
            <w:proofErr w:type="spellEnd"/>
            <w:r w:rsidRPr="00DD5028">
              <w:rPr>
                <w:rFonts w:eastAsia="Times New Roman" w:cstheme="minorHAnsi"/>
                <w:b/>
                <w:bCs/>
                <w:color w:val="000000"/>
                <w:sz w:val="21"/>
                <w:szCs w:val="21"/>
              </w:rPr>
              <w:t xml:space="preserve"> </w:t>
            </w:r>
            <w:proofErr w:type="spellStart"/>
            <w:r w:rsidRPr="00DD5028">
              <w:rPr>
                <w:rFonts w:eastAsia="Times New Roman" w:cstheme="minorHAnsi"/>
                <w:b/>
                <w:bCs/>
                <w:color w:val="000000"/>
                <w:sz w:val="21"/>
                <w:szCs w:val="21"/>
              </w:rPr>
              <w:t>supérieur</w:t>
            </w:r>
            <w:proofErr w:type="spellEnd"/>
            <w:r w:rsidRPr="00DD5028">
              <w:rPr>
                <w:rFonts w:eastAsia="Times New Roman" w:cstheme="minorHAnsi"/>
                <w:b/>
                <w:bCs/>
                <w:color w:val="000000"/>
                <w:sz w:val="21"/>
                <w:szCs w:val="21"/>
              </w:rPr>
              <w:t xml:space="preserve"> à son budget </w:t>
            </w:r>
            <w:proofErr w:type="spellStart"/>
            <w:r w:rsidRPr="00DD5028">
              <w:rPr>
                <w:rFonts w:eastAsia="Times New Roman" w:cstheme="minorHAnsi"/>
                <w:b/>
                <w:bCs/>
                <w:color w:val="000000"/>
                <w:sz w:val="21"/>
                <w:szCs w:val="21"/>
              </w:rPr>
              <w:t>annuel</w:t>
            </w:r>
            <w:proofErr w:type="spellEnd"/>
            <w:r w:rsidRPr="00DD5028">
              <w:rPr>
                <w:rFonts w:eastAsia="Times New Roman" w:cstheme="minorHAnsi"/>
                <w:color w:val="000000"/>
                <w:sz w:val="21"/>
                <w:szCs w:val="21"/>
              </w:rPr>
              <w:t xml:space="preserve"> (budget </w:t>
            </w:r>
            <w:proofErr w:type="spellStart"/>
            <w:r w:rsidRPr="00DD5028">
              <w:rPr>
                <w:rFonts w:eastAsia="Times New Roman" w:cstheme="minorHAnsi"/>
                <w:color w:val="000000"/>
                <w:sz w:val="21"/>
                <w:szCs w:val="21"/>
              </w:rPr>
              <w:t>moyen</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l’organisation</w:t>
            </w:r>
            <w:proofErr w:type="spellEnd"/>
            <w:r w:rsidRPr="00DD5028">
              <w:rPr>
                <w:rFonts w:eastAsia="Times New Roman" w:cstheme="minorHAnsi"/>
                <w:color w:val="000000"/>
                <w:sz w:val="21"/>
                <w:szCs w:val="21"/>
              </w:rPr>
              <w:t xml:space="preserve"> au </w:t>
            </w:r>
            <w:proofErr w:type="spellStart"/>
            <w:r w:rsidRPr="00DD5028">
              <w:rPr>
                <w:rFonts w:eastAsia="Times New Roman" w:cstheme="minorHAnsi"/>
                <w:color w:val="000000"/>
                <w:sz w:val="21"/>
                <w:szCs w:val="21"/>
              </w:rPr>
              <w:t>cours</w:t>
            </w:r>
            <w:proofErr w:type="spellEnd"/>
            <w:r w:rsidRPr="00DD5028">
              <w:rPr>
                <w:rFonts w:eastAsia="Times New Roman" w:cstheme="minorHAnsi"/>
                <w:color w:val="000000"/>
                <w:sz w:val="21"/>
                <w:szCs w:val="21"/>
              </w:rPr>
              <w:t xml:space="preserve"> des trois </w:t>
            </w:r>
            <w:proofErr w:type="spellStart"/>
            <w:r w:rsidRPr="00DD5028">
              <w:rPr>
                <w:rFonts w:eastAsia="Times New Roman" w:cstheme="minorHAnsi"/>
                <w:color w:val="000000"/>
                <w:sz w:val="21"/>
                <w:szCs w:val="21"/>
              </w:rPr>
              <w:t>années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précédentes</w:t>
            </w:r>
            <w:proofErr w:type="spellEnd"/>
            <w:r w:rsidRPr="00DD5028">
              <w:rPr>
                <w:rFonts w:eastAsia="Times New Roman" w:cstheme="minorHAnsi"/>
                <w:color w:val="000000"/>
                <w:sz w:val="21"/>
                <w:szCs w:val="21"/>
              </w:rPr>
              <w:t xml:space="preserve">). Nous </w:t>
            </w:r>
            <w:proofErr w:type="spellStart"/>
            <w:r w:rsidRPr="00DD5028">
              <w:rPr>
                <w:rFonts w:eastAsia="Times New Roman" w:cstheme="minorHAnsi"/>
                <w:color w:val="000000"/>
                <w:sz w:val="21"/>
                <w:szCs w:val="21"/>
              </w:rPr>
              <w:t>évaluerons</w:t>
            </w:r>
            <w:proofErr w:type="spellEnd"/>
            <w:r w:rsidRPr="00DD5028">
              <w:rPr>
                <w:rFonts w:eastAsia="Times New Roman" w:cstheme="minorHAnsi"/>
                <w:color w:val="000000"/>
                <w:sz w:val="21"/>
                <w:szCs w:val="21"/>
              </w:rPr>
              <w:t xml:space="preserve"> la </w:t>
            </w:r>
            <w:proofErr w:type="spellStart"/>
            <w:r w:rsidRPr="00DD5028">
              <w:rPr>
                <w:rFonts w:eastAsia="Times New Roman" w:cstheme="minorHAnsi"/>
                <w:color w:val="000000"/>
                <w:sz w:val="21"/>
                <w:szCs w:val="21"/>
              </w:rPr>
              <w:t>capacité</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d’absorption</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l’organisation</w:t>
            </w:r>
            <w:proofErr w:type="spellEnd"/>
            <w:r w:rsidRPr="00DD5028">
              <w:rPr>
                <w:rFonts w:eastAsia="Times New Roman" w:cstheme="minorHAnsi"/>
                <w:color w:val="000000"/>
                <w:sz w:val="21"/>
                <w:szCs w:val="21"/>
              </w:rPr>
              <w:t xml:space="preserve"> au regard des rapports financiers et </w:t>
            </w:r>
            <w:proofErr w:type="spellStart"/>
            <w:r w:rsidRPr="00DD5028">
              <w:rPr>
                <w:rFonts w:eastAsia="Times New Roman" w:cstheme="minorHAnsi"/>
                <w:color w:val="000000"/>
                <w:sz w:val="21"/>
                <w:szCs w:val="21"/>
              </w:rPr>
              <w:t>d’audit</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ainsi</w:t>
            </w:r>
            <w:proofErr w:type="spellEnd"/>
            <w:r w:rsidRPr="00DD5028">
              <w:rPr>
                <w:rFonts w:eastAsia="Times New Roman" w:cstheme="minorHAnsi"/>
                <w:color w:val="000000"/>
                <w:sz w:val="21"/>
                <w:szCs w:val="21"/>
              </w:rPr>
              <w:t xml:space="preserve"> que des </w:t>
            </w:r>
            <w:proofErr w:type="spellStart"/>
            <w:proofErr w:type="gramStart"/>
            <w:r w:rsidRPr="00DD5028">
              <w:rPr>
                <w:rFonts w:eastAsia="Times New Roman" w:cstheme="minorHAnsi"/>
                <w:color w:val="000000"/>
                <w:sz w:val="21"/>
                <w:szCs w:val="21"/>
              </w:rPr>
              <w:t>informations</w:t>
            </w:r>
            <w:proofErr w:type="spellEnd"/>
            <w:proofErr w:type="gramEnd"/>
            <w:r w:rsidRPr="00DD5028">
              <w:rPr>
                <w:rFonts w:eastAsia="Times New Roman" w:cstheme="minorHAnsi"/>
                <w:color w:val="000000"/>
                <w:sz w:val="21"/>
                <w:szCs w:val="21"/>
              </w:rPr>
              <w:t xml:space="preserve"> sur le budget </w:t>
            </w:r>
            <w:proofErr w:type="spellStart"/>
            <w:r w:rsidRPr="00DD5028">
              <w:rPr>
                <w:rFonts w:eastAsia="Times New Roman" w:cstheme="minorHAnsi"/>
                <w:color w:val="000000"/>
                <w:sz w:val="21"/>
                <w:szCs w:val="21"/>
              </w:rPr>
              <w:t>annuel</w:t>
            </w:r>
            <w:proofErr w:type="spellEnd"/>
            <w:r w:rsidRPr="00DD5028">
              <w:rPr>
                <w:rFonts w:eastAsia="Times New Roman" w:cstheme="minorHAnsi"/>
                <w:color w:val="000000"/>
                <w:sz w:val="21"/>
                <w:szCs w:val="21"/>
              </w:rPr>
              <w:t xml:space="preserve"> de </w:t>
            </w:r>
            <w:proofErr w:type="spellStart"/>
            <w:r w:rsidRPr="00DD5028">
              <w:rPr>
                <w:rFonts w:eastAsia="Times New Roman" w:cstheme="minorHAnsi"/>
                <w:color w:val="000000"/>
                <w:sz w:val="21"/>
                <w:szCs w:val="21"/>
              </w:rPr>
              <w:t>l’organisation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communiquées</w:t>
            </w:r>
            <w:proofErr w:type="spellEnd"/>
            <w:r w:rsidRPr="00DD5028">
              <w:rPr>
                <w:rFonts w:eastAsia="Times New Roman" w:cstheme="minorHAnsi"/>
                <w:color w:val="000000"/>
                <w:sz w:val="21"/>
                <w:szCs w:val="21"/>
              </w:rPr>
              <w:t xml:space="preserve"> dans le cadre de la candidature.</w:t>
            </w:r>
          </w:p>
        </w:tc>
      </w:tr>
      <w:tr w:rsidR="00011C57" w:rsidRPr="00DD5028" w14:paraId="3188E7E8" w14:textId="77777777" w:rsidTr="00011C57">
        <w:trPr>
          <w:trHeight w:val="288"/>
        </w:trPr>
        <w:tc>
          <w:tcPr>
            <w:tcW w:w="10980" w:type="dxa"/>
            <w:tcBorders>
              <w:top w:val="nil"/>
              <w:left w:val="nil"/>
              <w:bottom w:val="nil"/>
              <w:right w:val="nil"/>
            </w:tcBorders>
            <w:shd w:val="clear" w:color="auto" w:fill="auto"/>
            <w:hideMark/>
          </w:tcPr>
          <w:p w14:paraId="161EAABE"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5BB7E8FE" w14:textId="77777777" w:rsidTr="00011C57">
        <w:trPr>
          <w:trHeight w:val="288"/>
        </w:trPr>
        <w:tc>
          <w:tcPr>
            <w:tcW w:w="10980" w:type="dxa"/>
            <w:tcBorders>
              <w:top w:val="nil"/>
              <w:left w:val="nil"/>
              <w:bottom w:val="nil"/>
              <w:right w:val="nil"/>
            </w:tcBorders>
            <w:shd w:val="clear" w:color="000000" w:fill="8EA9DB"/>
            <w:hideMark/>
          </w:tcPr>
          <w:p w14:paraId="6C35818D"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Les organisations candidates doivent-elles participer au budget du </w:t>
            </w:r>
            <w:proofErr w:type="gramStart"/>
            <w:r w:rsidRPr="00DD5028">
              <w:rPr>
                <w:rFonts w:asciiTheme="minorHAnsi" w:eastAsia="Times New Roman" w:hAnsiTheme="minorHAnsi" w:cstheme="minorHAnsi"/>
                <w:b/>
                <w:bCs/>
                <w:color w:val="000000"/>
                <w:sz w:val="21"/>
                <w:szCs w:val="21"/>
              </w:rPr>
              <w:t>projet?</w:t>
            </w:r>
            <w:proofErr w:type="gramEnd"/>
          </w:p>
        </w:tc>
      </w:tr>
      <w:tr w:rsidR="00011C57" w:rsidRPr="00DD5028" w14:paraId="6E662BA0" w14:textId="77777777" w:rsidTr="00011C57">
        <w:trPr>
          <w:trHeight w:val="288"/>
        </w:trPr>
        <w:tc>
          <w:tcPr>
            <w:tcW w:w="10980" w:type="dxa"/>
            <w:tcBorders>
              <w:top w:val="nil"/>
              <w:left w:val="nil"/>
              <w:bottom w:val="nil"/>
              <w:right w:val="nil"/>
            </w:tcBorders>
            <w:shd w:val="clear" w:color="auto" w:fill="auto"/>
            <w:hideMark/>
          </w:tcPr>
          <w:p w14:paraId="39725255" w14:textId="77777777" w:rsidR="00011C57" w:rsidRDefault="00011C57" w:rsidP="0085118D">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Non</w:t>
            </w:r>
          </w:p>
          <w:p w14:paraId="71CD5C98"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DD5028">
              <w:rPr>
                <w:rFonts w:eastAsia="Times New Roman" w:cstheme="minorHAnsi"/>
                <w:color w:val="000000"/>
                <w:sz w:val="21"/>
                <w:szCs w:val="21"/>
                <w:lang w:val="fr-FR"/>
              </w:rPr>
              <w:t>Bien que, dans la mesure du possible, les organisations candidates sont encouragées à contribuer financièrement ou en nature, ce n’est pas une obligation de le faire.</w:t>
            </w:r>
          </w:p>
        </w:tc>
      </w:tr>
      <w:tr w:rsidR="00011C57" w:rsidRPr="00DD5028" w14:paraId="250583FD" w14:textId="77777777" w:rsidTr="00011C57">
        <w:trPr>
          <w:trHeight w:val="288"/>
        </w:trPr>
        <w:tc>
          <w:tcPr>
            <w:tcW w:w="10980" w:type="dxa"/>
            <w:tcBorders>
              <w:top w:val="nil"/>
              <w:left w:val="nil"/>
              <w:bottom w:val="nil"/>
              <w:right w:val="nil"/>
            </w:tcBorders>
            <w:shd w:val="clear" w:color="auto" w:fill="auto"/>
            <w:hideMark/>
          </w:tcPr>
          <w:p w14:paraId="60A4956E"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642FF996" w14:textId="77777777" w:rsidTr="00011C57">
        <w:trPr>
          <w:trHeight w:val="369"/>
        </w:trPr>
        <w:tc>
          <w:tcPr>
            <w:tcW w:w="10980" w:type="dxa"/>
            <w:tcBorders>
              <w:top w:val="nil"/>
              <w:left w:val="nil"/>
              <w:bottom w:val="nil"/>
              <w:right w:val="nil"/>
            </w:tcBorders>
            <w:shd w:val="clear" w:color="000000" w:fill="8EA9DB"/>
            <w:hideMark/>
          </w:tcPr>
          <w:p w14:paraId="5FA55162"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Quels sont les coûts couverts par une subvention du Fonds d'affectation spéciale des Nations </w:t>
            </w:r>
            <w:proofErr w:type="gramStart"/>
            <w:r w:rsidRPr="00DD5028">
              <w:rPr>
                <w:rFonts w:asciiTheme="minorHAnsi" w:eastAsia="Times New Roman" w:hAnsiTheme="minorHAnsi" w:cstheme="minorHAnsi"/>
                <w:b/>
                <w:bCs/>
                <w:color w:val="000000"/>
                <w:sz w:val="21"/>
                <w:szCs w:val="21"/>
              </w:rPr>
              <w:t>Unies?</w:t>
            </w:r>
            <w:proofErr w:type="gramEnd"/>
          </w:p>
        </w:tc>
      </w:tr>
      <w:tr w:rsidR="00011C57" w:rsidRPr="00DD5028" w14:paraId="134AD802" w14:textId="77777777" w:rsidTr="00011C57">
        <w:trPr>
          <w:trHeight w:val="549"/>
        </w:trPr>
        <w:tc>
          <w:tcPr>
            <w:tcW w:w="10980" w:type="dxa"/>
            <w:tcBorders>
              <w:top w:val="nil"/>
              <w:left w:val="nil"/>
              <w:bottom w:val="nil"/>
              <w:right w:val="nil"/>
            </w:tcBorders>
            <w:shd w:val="clear" w:color="auto" w:fill="auto"/>
            <w:hideMark/>
          </w:tcPr>
          <w:p w14:paraId="1F86D94B"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DD5028">
              <w:rPr>
                <w:rFonts w:eastAsia="Times New Roman" w:cstheme="minorHAnsi"/>
                <w:color w:val="000000"/>
                <w:sz w:val="21"/>
                <w:szCs w:val="21"/>
              </w:rPr>
              <w:t xml:space="preserve">Pour des </w:t>
            </w:r>
            <w:proofErr w:type="spellStart"/>
            <w:proofErr w:type="gramStart"/>
            <w:r w:rsidRPr="00DD5028">
              <w:rPr>
                <w:rFonts w:eastAsia="Times New Roman" w:cstheme="minorHAnsi"/>
                <w:color w:val="000000"/>
                <w:sz w:val="21"/>
                <w:szCs w:val="21"/>
              </w:rPr>
              <w:t>informations</w:t>
            </w:r>
            <w:proofErr w:type="spellEnd"/>
            <w:proofErr w:type="gram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supplémentaires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veuillez</w:t>
            </w:r>
            <w:proofErr w:type="spellEnd"/>
            <w:r w:rsidRPr="00DD5028">
              <w:rPr>
                <w:rFonts w:eastAsia="Times New Roman" w:cstheme="minorHAnsi"/>
                <w:color w:val="000000"/>
                <w:sz w:val="21"/>
                <w:szCs w:val="21"/>
              </w:rPr>
              <w:t xml:space="preserve"> consulter </w:t>
            </w:r>
            <w:proofErr w:type="spellStart"/>
            <w:r w:rsidRPr="00DD5028">
              <w:rPr>
                <w:rFonts w:eastAsia="Times New Roman" w:cstheme="minorHAnsi"/>
                <w:color w:val="000000"/>
                <w:sz w:val="21"/>
                <w:szCs w:val="21"/>
              </w:rPr>
              <w:t>l’Annexe</w:t>
            </w:r>
            <w:proofErr w:type="spellEnd"/>
            <w:r w:rsidRPr="00DD5028">
              <w:rPr>
                <w:rFonts w:eastAsia="Times New Roman" w:cstheme="minorHAnsi"/>
                <w:color w:val="000000"/>
                <w:sz w:val="21"/>
                <w:szCs w:val="21"/>
              </w:rPr>
              <w:t xml:space="preserve"> </w:t>
            </w:r>
            <w:r>
              <w:rPr>
                <w:rFonts w:eastAsia="Times New Roman" w:cstheme="minorHAnsi"/>
                <w:color w:val="000000"/>
                <w:sz w:val="21"/>
                <w:szCs w:val="21"/>
              </w:rPr>
              <w:t>3</w:t>
            </w:r>
            <w:r w:rsidRPr="00DD5028">
              <w:rPr>
                <w:rFonts w:eastAsia="Times New Roman" w:cstheme="minorHAnsi"/>
                <w:color w:val="000000"/>
                <w:sz w:val="21"/>
                <w:szCs w:val="21"/>
              </w:rPr>
              <w:t xml:space="preserve"> du Fonds </w:t>
            </w:r>
            <w:proofErr w:type="spellStart"/>
            <w:r w:rsidRPr="00DD5028">
              <w:rPr>
                <w:rFonts w:eastAsia="Times New Roman" w:cstheme="minorHAnsi"/>
                <w:color w:val="000000"/>
                <w:sz w:val="21"/>
                <w:szCs w:val="21"/>
              </w:rPr>
              <w:t>d’affectation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spéciale</w:t>
            </w:r>
            <w:proofErr w:type="spellEnd"/>
            <w:r w:rsidRPr="00DD5028">
              <w:rPr>
                <w:rFonts w:eastAsia="Times New Roman" w:cstheme="minorHAnsi"/>
                <w:color w:val="000000"/>
                <w:sz w:val="21"/>
                <w:szCs w:val="21"/>
              </w:rPr>
              <w:t xml:space="preserve"> des Nations </w:t>
            </w:r>
            <w:proofErr w:type="spellStart"/>
            <w:r w:rsidRPr="00DD5028">
              <w:rPr>
                <w:rFonts w:eastAsia="Times New Roman" w:cstheme="minorHAnsi"/>
                <w:color w:val="000000"/>
                <w:sz w:val="21"/>
                <w:szCs w:val="21"/>
              </w:rPr>
              <w:t>Unies</w:t>
            </w:r>
            <w:proofErr w:type="spellEnd"/>
            <w:r w:rsidRPr="00DD5028">
              <w:rPr>
                <w:rFonts w:eastAsia="Times New Roman" w:cstheme="minorHAnsi"/>
                <w:color w:val="000000"/>
                <w:sz w:val="21"/>
                <w:szCs w:val="21"/>
              </w:rPr>
              <w:t xml:space="preserve"> relative à la Note </w:t>
            </w:r>
            <w:proofErr w:type="spellStart"/>
            <w:r w:rsidRPr="00DD5028">
              <w:rPr>
                <w:rFonts w:eastAsia="Times New Roman" w:cstheme="minorHAnsi"/>
                <w:color w:val="000000"/>
                <w:sz w:val="21"/>
                <w:szCs w:val="21"/>
              </w:rPr>
              <w:t>Conceptuelle</w:t>
            </w:r>
            <w:proofErr w:type="spellEnd"/>
            <w:r w:rsidRPr="00DD5028">
              <w:rPr>
                <w:rFonts w:eastAsia="Times New Roman" w:cstheme="minorHAnsi"/>
                <w:color w:val="000000"/>
                <w:sz w:val="21"/>
                <w:szCs w:val="21"/>
              </w:rPr>
              <w:t xml:space="preserve"> pour le budget</w:t>
            </w:r>
            <w:r>
              <w:rPr>
                <w:rFonts w:eastAsia="Times New Roman" w:cstheme="minorHAnsi"/>
                <w:color w:val="000000"/>
                <w:sz w:val="21"/>
                <w:szCs w:val="21"/>
              </w:rPr>
              <w:t>.</w:t>
            </w:r>
          </w:p>
        </w:tc>
      </w:tr>
      <w:tr w:rsidR="00011C57" w:rsidRPr="00DD5028" w14:paraId="6CA74D72" w14:textId="77777777" w:rsidTr="00011C57">
        <w:trPr>
          <w:trHeight w:val="288"/>
        </w:trPr>
        <w:tc>
          <w:tcPr>
            <w:tcW w:w="10980" w:type="dxa"/>
            <w:tcBorders>
              <w:top w:val="nil"/>
              <w:left w:val="nil"/>
              <w:bottom w:val="nil"/>
              <w:right w:val="nil"/>
            </w:tcBorders>
            <w:shd w:val="clear" w:color="auto" w:fill="auto"/>
            <w:hideMark/>
          </w:tcPr>
          <w:p w14:paraId="394D7C53"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32DA6FC5" w14:textId="77777777" w:rsidTr="00011C57">
        <w:trPr>
          <w:trHeight w:val="333"/>
        </w:trPr>
        <w:tc>
          <w:tcPr>
            <w:tcW w:w="10980" w:type="dxa"/>
            <w:tcBorders>
              <w:top w:val="nil"/>
              <w:left w:val="nil"/>
              <w:bottom w:val="nil"/>
              <w:right w:val="nil"/>
            </w:tcBorders>
            <w:shd w:val="clear" w:color="000000" w:fill="8EA9DB"/>
            <w:hideMark/>
          </w:tcPr>
          <w:p w14:paraId="695311B0"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Quels coûts ne sont pas couverts par une subvention du Fonds d'affectation spéciale des Nations </w:t>
            </w:r>
            <w:proofErr w:type="gramStart"/>
            <w:r w:rsidRPr="00DD5028">
              <w:rPr>
                <w:rFonts w:asciiTheme="minorHAnsi" w:eastAsia="Times New Roman" w:hAnsiTheme="minorHAnsi" w:cstheme="minorHAnsi"/>
                <w:b/>
                <w:bCs/>
                <w:color w:val="000000"/>
                <w:sz w:val="21"/>
                <w:szCs w:val="21"/>
              </w:rPr>
              <w:t>Unies?</w:t>
            </w:r>
            <w:proofErr w:type="gramEnd"/>
          </w:p>
        </w:tc>
      </w:tr>
      <w:tr w:rsidR="00011C57" w:rsidRPr="00DD5028" w14:paraId="43AACD00" w14:textId="77777777" w:rsidTr="00011C57">
        <w:trPr>
          <w:trHeight w:val="540"/>
        </w:trPr>
        <w:tc>
          <w:tcPr>
            <w:tcW w:w="10980" w:type="dxa"/>
            <w:tcBorders>
              <w:top w:val="nil"/>
              <w:left w:val="nil"/>
              <w:bottom w:val="nil"/>
              <w:right w:val="nil"/>
            </w:tcBorders>
            <w:shd w:val="clear" w:color="auto" w:fill="auto"/>
            <w:hideMark/>
          </w:tcPr>
          <w:p w14:paraId="00FEA273"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DD5028">
              <w:rPr>
                <w:rFonts w:eastAsia="Times New Roman" w:cstheme="minorHAnsi"/>
                <w:color w:val="000000"/>
                <w:sz w:val="21"/>
                <w:szCs w:val="21"/>
              </w:rPr>
              <w:t xml:space="preserve">Pour des </w:t>
            </w:r>
            <w:proofErr w:type="spellStart"/>
            <w:proofErr w:type="gramStart"/>
            <w:r w:rsidRPr="00DD5028">
              <w:rPr>
                <w:rFonts w:eastAsia="Times New Roman" w:cstheme="minorHAnsi"/>
                <w:color w:val="000000"/>
                <w:sz w:val="21"/>
                <w:szCs w:val="21"/>
              </w:rPr>
              <w:t>informations</w:t>
            </w:r>
            <w:proofErr w:type="spellEnd"/>
            <w:proofErr w:type="gram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complètes</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veuillez</w:t>
            </w:r>
            <w:proofErr w:type="spellEnd"/>
            <w:r w:rsidRPr="00DD5028">
              <w:rPr>
                <w:rFonts w:eastAsia="Times New Roman" w:cstheme="minorHAnsi"/>
                <w:color w:val="000000"/>
                <w:sz w:val="21"/>
                <w:szCs w:val="21"/>
              </w:rPr>
              <w:t xml:space="preserve"> consulter </w:t>
            </w:r>
            <w:proofErr w:type="spellStart"/>
            <w:r w:rsidRPr="00DD5028">
              <w:rPr>
                <w:rFonts w:eastAsia="Times New Roman" w:cstheme="minorHAnsi"/>
                <w:color w:val="000000"/>
                <w:sz w:val="21"/>
                <w:szCs w:val="21"/>
              </w:rPr>
              <w:t>l’annexe</w:t>
            </w:r>
            <w:proofErr w:type="spellEnd"/>
            <w:r w:rsidRPr="00DD5028">
              <w:rPr>
                <w:rFonts w:eastAsia="Times New Roman" w:cstheme="minorHAnsi"/>
                <w:color w:val="000000"/>
                <w:sz w:val="21"/>
                <w:szCs w:val="21"/>
              </w:rPr>
              <w:t xml:space="preserve"> 3 de </w:t>
            </w:r>
            <w:proofErr w:type="spellStart"/>
            <w:r w:rsidRPr="00DD5028">
              <w:rPr>
                <w:rFonts w:eastAsia="Times New Roman" w:cstheme="minorHAnsi"/>
                <w:color w:val="000000"/>
                <w:sz w:val="21"/>
                <w:szCs w:val="21"/>
              </w:rPr>
              <w:t>l’appel</w:t>
            </w:r>
            <w:proofErr w:type="spellEnd"/>
            <w:r w:rsidRPr="00DD5028">
              <w:rPr>
                <w:rFonts w:eastAsia="Times New Roman" w:cstheme="minorHAnsi"/>
                <w:color w:val="000000"/>
                <w:sz w:val="21"/>
                <w:szCs w:val="21"/>
              </w:rPr>
              <w:t xml:space="preserve"> à propositions du Fonds </w:t>
            </w:r>
            <w:proofErr w:type="spellStart"/>
            <w:r w:rsidRPr="00DD5028">
              <w:rPr>
                <w:rFonts w:eastAsia="Times New Roman" w:cstheme="minorHAnsi"/>
                <w:color w:val="000000"/>
                <w:sz w:val="21"/>
                <w:szCs w:val="21"/>
              </w:rPr>
              <w:t>d’affectation</w:t>
            </w:r>
            <w:proofErr w:type="spellEnd"/>
            <w:r w:rsidRPr="00DD5028">
              <w:rPr>
                <w:rFonts w:eastAsia="Times New Roman" w:cstheme="minorHAnsi"/>
                <w:color w:val="000000"/>
                <w:sz w:val="21"/>
                <w:szCs w:val="21"/>
              </w:rPr>
              <w:t xml:space="preserve"> </w:t>
            </w:r>
            <w:proofErr w:type="spellStart"/>
            <w:r w:rsidRPr="00DD5028">
              <w:rPr>
                <w:rFonts w:eastAsia="Times New Roman" w:cstheme="minorHAnsi"/>
                <w:color w:val="000000"/>
                <w:sz w:val="21"/>
                <w:szCs w:val="21"/>
              </w:rPr>
              <w:t>spéciale</w:t>
            </w:r>
            <w:proofErr w:type="spellEnd"/>
            <w:r w:rsidRPr="00DD5028">
              <w:rPr>
                <w:rFonts w:eastAsia="Times New Roman" w:cstheme="minorHAnsi"/>
                <w:color w:val="000000"/>
                <w:sz w:val="21"/>
                <w:szCs w:val="21"/>
              </w:rPr>
              <w:t xml:space="preserve"> des Nations </w:t>
            </w:r>
            <w:proofErr w:type="spellStart"/>
            <w:r w:rsidRPr="00DD5028">
              <w:rPr>
                <w:rFonts w:eastAsia="Times New Roman" w:cstheme="minorHAnsi"/>
                <w:color w:val="000000"/>
                <w:sz w:val="21"/>
                <w:szCs w:val="21"/>
              </w:rPr>
              <w:t>Unies</w:t>
            </w:r>
            <w:proofErr w:type="spellEnd"/>
            <w:r w:rsidRPr="00DD5028">
              <w:rPr>
                <w:rFonts w:eastAsia="Times New Roman" w:cstheme="minorHAnsi"/>
                <w:color w:val="000000"/>
                <w:sz w:val="21"/>
                <w:szCs w:val="21"/>
              </w:rPr>
              <w:t xml:space="preserve"> relative au budget </w:t>
            </w:r>
            <w:proofErr w:type="spellStart"/>
            <w:r w:rsidRPr="00DD5028">
              <w:rPr>
                <w:rFonts w:eastAsia="Times New Roman" w:cstheme="minorHAnsi"/>
                <w:color w:val="000000"/>
                <w:sz w:val="21"/>
                <w:szCs w:val="21"/>
              </w:rPr>
              <w:t>récapitulatif</w:t>
            </w:r>
            <w:proofErr w:type="spellEnd"/>
            <w:r w:rsidRPr="00DD5028">
              <w:rPr>
                <w:rFonts w:eastAsia="Times New Roman" w:cstheme="minorHAnsi"/>
                <w:color w:val="000000"/>
                <w:sz w:val="21"/>
                <w:szCs w:val="21"/>
              </w:rPr>
              <w:t>.</w:t>
            </w:r>
          </w:p>
        </w:tc>
      </w:tr>
      <w:tr w:rsidR="00011C57" w:rsidRPr="00DD5028" w14:paraId="03C147E9" w14:textId="77777777" w:rsidTr="00011C57">
        <w:trPr>
          <w:trHeight w:val="288"/>
        </w:trPr>
        <w:tc>
          <w:tcPr>
            <w:tcW w:w="10980" w:type="dxa"/>
            <w:tcBorders>
              <w:top w:val="nil"/>
              <w:left w:val="nil"/>
              <w:bottom w:val="nil"/>
              <w:right w:val="nil"/>
            </w:tcBorders>
            <w:shd w:val="clear" w:color="auto" w:fill="auto"/>
            <w:hideMark/>
          </w:tcPr>
          <w:p w14:paraId="0A874DD3"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29DB1D7D" w14:textId="77777777" w:rsidTr="00011C57">
        <w:trPr>
          <w:trHeight w:val="342"/>
        </w:trPr>
        <w:tc>
          <w:tcPr>
            <w:tcW w:w="10980" w:type="dxa"/>
            <w:tcBorders>
              <w:top w:val="nil"/>
              <w:left w:val="nil"/>
              <w:bottom w:val="nil"/>
              <w:right w:val="nil"/>
            </w:tcBorders>
            <w:shd w:val="clear" w:color="000000" w:fill="8EA9DB"/>
            <w:hideMark/>
          </w:tcPr>
          <w:p w14:paraId="28F06839"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Quelles sont les exigences du Fonds d'affectation spéciale des Nations Unies en matière </w:t>
            </w:r>
            <w:proofErr w:type="gramStart"/>
            <w:r w:rsidRPr="00DD5028">
              <w:rPr>
                <w:rFonts w:asciiTheme="minorHAnsi" w:eastAsia="Times New Roman" w:hAnsiTheme="minorHAnsi" w:cstheme="minorHAnsi"/>
                <w:b/>
                <w:bCs/>
                <w:color w:val="000000"/>
                <w:sz w:val="21"/>
                <w:szCs w:val="21"/>
              </w:rPr>
              <w:t>d'audit?</w:t>
            </w:r>
            <w:proofErr w:type="gramEnd"/>
          </w:p>
        </w:tc>
      </w:tr>
      <w:tr w:rsidR="00011C57" w:rsidRPr="00DD5028" w14:paraId="12BB8195" w14:textId="77777777" w:rsidTr="00011C57">
        <w:trPr>
          <w:trHeight w:val="576"/>
        </w:trPr>
        <w:tc>
          <w:tcPr>
            <w:tcW w:w="10980" w:type="dxa"/>
            <w:tcBorders>
              <w:top w:val="nil"/>
              <w:left w:val="nil"/>
              <w:bottom w:val="nil"/>
              <w:right w:val="nil"/>
            </w:tcBorders>
            <w:shd w:val="clear" w:color="auto" w:fill="auto"/>
            <w:hideMark/>
          </w:tcPr>
          <w:p w14:paraId="56070286" w14:textId="77777777" w:rsidR="00011C57" w:rsidRP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DD5028">
              <w:rPr>
                <w:rFonts w:eastAsia="Times New Roman" w:cstheme="minorHAnsi"/>
                <w:color w:val="000000"/>
                <w:sz w:val="21"/>
                <w:szCs w:val="21"/>
                <w:lang w:val="fr-FR"/>
              </w:rPr>
              <w:t>Durant son cycle de vie, chaque projet sélectionné peut faire l'objet d'un audit par une compagnie d'audit désignée par ONU Femmes.</w:t>
            </w:r>
          </w:p>
          <w:p w14:paraId="65F8BEC5"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fr-FR"/>
              </w:rPr>
            </w:pPr>
            <w:r w:rsidRPr="00DD5028">
              <w:rPr>
                <w:rFonts w:eastAsia="Times New Roman" w:cstheme="minorHAnsi"/>
                <w:color w:val="000000"/>
                <w:sz w:val="21"/>
                <w:szCs w:val="21"/>
                <w:lang w:val="fr-FR"/>
              </w:rPr>
              <w:t>Une provision de 3,5 pour cent (3,5 %) du montant total demandé devra être inclue dans la première année de mise en œuvre afin de couvrir cette activité.</w:t>
            </w:r>
          </w:p>
        </w:tc>
      </w:tr>
      <w:tr w:rsidR="00011C57" w:rsidRPr="00DD5028" w14:paraId="0CD87A6C" w14:textId="77777777" w:rsidTr="00011C57">
        <w:trPr>
          <w:trHeight w:val="288"/>
        </w:trPr>
        <w:tc>
          <w:tcPr>
            <w:tcW w:w="10980" w:type="dxa"/>
            <w:tcBorders>
              <w:top w:val="nil"/>
              <w:left w:val="nil"/>
              <w:bottom w:val="nil"/>
              <w:right w:val="nil"/>
            </w:tcBorders>
            <w:shd w:val="clear" w:color="auto" w:fill="auto"/>
            <w:hideMark/>
          </w:tcPr>
          <w:p w14:paraId="3E66E7D4"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2E5B4359" w14:textId="77777777" w:rsidTr="00011C57">
        <w:trPr>
          <w:trHeight w:val="369"/>
        </w:trPr>
        <w:tc>
          <w:tcPr>
            <w:tcW w:w="10980" w:type="dxa"/>
            <w:tcBorders>
              <w:top w:val="nil"/>
              <w:left w:val="nil"/>
              <w:bottom w:val="nil"/>
              <w:right w:val="nil"/>
            </w:tcBorders>
            <w:shd w:val="clear" w:color="000000" w:fill="8EA9DB"/>
            <w:hideMark/>
          </w:tcPr>
          <w:p w14:paraId="67DD42DF"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Est-il possible de créer des lignes budgétaires supplémentaires dans le </w:t>
            </w:r>
            <w:proofErr w:type="gramStart"/>
            <w:r w:rsidRPr="00DD5028">
              <w:rPr>
                <w:rFonts w:asciiTheme="minorHAnsi" w:eastAsia="Times New Roman" w:hAnsiTheme="minorHAnsi" w:cstheme="minorHAnsi"/>
                <w:b/>
                <w:bCs/>
                <w:color w:val="000000"/>
                <w:sz w:val="21"/>
                <w:szCs w:val="21"/>
              </w:rPr>
              <w:t>modèle?</w:t>
            </w:r>
            <w:proofErr w:type="gramEnd"/>
          </w:p>
        </w:tc>
      </w:tr>
      <w:tr w:rsidR="00011C57" w:rsidRPr="00DD5028" w14:paraId="52A09219" w14:textId="77777777" w:rsidTr="00011C57">
        <w:trPr>
          <w:trHeight w:val="288"/>
        </w:trPr>
        <w:tc>
          <w:tcPr>
            <w:tcW w:w="10980" w:type="dxa"/>
            <w:tcBorders>
              <w:top w:val="nil"/>
              <w:left w:val="nil"/>
              <w:bottom w:val="nil"/>
              <w:right w:val="nil"/>
            </w:tcBorders>
            <w:shd w:val="clear" w:color="auto" w:fill="auto"/>
            <w:hideMark/>
          </w:tcPr>
          <w:p w14:paraId="7E337B1B" w14:textId="77777777" w:rsidR="00011C57" w:rsidRDefault="00011C57" w:rsidP="0085118D">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Non</w:t>
            </w:r>
          </w:p>
          <w:p w14:paraId="1806A97B"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fr-FR"/>
              </w:rPr>
            </w:pPr>
            <w:r w:rsidRPr="00DD5028">
              <w:rPr>
                <w:rFonts w:eastAsia="Times New Roman" w:cstheme="minorHAnsi"/>
                <w:color w:val="000000"/>
                <w:sz w:val="21"/>
                <w:szCs w:val="21"/>
                <w:lang w:val="fr-FR"/>
              </w:rPr>
              <w:t>Les lignes budgétaires existantes devront être utilisées pour détailler l'ensemble des dépenses considérées comme importantes pour la réalisation satisfaisante du projet.</w:t>
            </w:r>
          </w:p>
        </w:tc>
      </w:tr>
      <w:tr w:rsidR="00011C57" w:rsidRPr="00DD5028" w14:paraId="4267551A" w14:textId="77777777" w:rsidTr="00011C57">
        <w:trPr>
          <w:trHeight w:val="288"/>
        </w:trPr>
        <w:tc>
          <w:tcPr>
            <w:tcW w:w="10980" w:type="dxa"/>
            <w:tcBorders>
              <w:top w:val="nil"/>
              <w:left w:val="nil"/>
              <w:bottom w:val="nil"/>
              <w:right w:val="nil"/>
            </w:tcBorders>
            <w:shd w:val="clear" w:color="auto" w:fill="auto"/>
            <w:hideMark/>
          </w:tcPr>
          <w:p w14:paraId="7511AEAF" w14:textId="77777777" w:rsidR="00011C57" w:rsidRPr="00DD5028" w:rsidRDefault="00011C57" w:rsidP="0085118D">
            <w:pPr>
              <w:spacing w:after="0" w:line="240" w:lineRule="auto"/>
              <w:rPr>
                <w:rFonts w:asciiTheme="minorHAnsi" w:eastAsia="Times New Roman" w:hAnsiTheme="minorHAnsi" w:cstheme="minorHAnsi"/>
                <w:color w:val="000000"/>
                <w:sz w:val="21"/>
                <w:szCs w:val="21"/>
              </w:rPr>
            </w:pPr>
          </w:p>
        </w:tc>
      </w:tr>
      <w:tr w:rsidR="00011C57" w:rsidRPr="00DD5028" w14:paraId="4521D9EA" w14:textId="77777777" w:rsidTr="00011C57">
        <w:trPr>
          <w:trHeight w:val="576"/>
        </w:trPr>
        <w:tc>
          <w:tcPr>
            <w:tcW w:w="10980" w:type="dxa"/>
            <w:tcBorders>
              <w:top w:val="nil"/>
              <w:left w:val="nil"/>
              <w:bottom w:val="nil"/>
              <w:right w:val="nil"/>
            </w:tcBorders>
            <w:shd w:val="clear" w:color="000000" w:fill="8EA9DB"/>
            <w:hideMark/>
          </w:tcPr>
          <w:p w14:paraId="1138A515"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Un budget introduit avec une Note conceptuelle peut-il être revu à la hausse lors de l'élaboration de la Proposition en bonne et due </w:t>
            </w:r>
            <w:proofErr w:type="gramStart"/>
            <w:r w:rsidRPr="00DD5028">
              <w:rPr>
                <w:rFonts w:asciiTheme="minorHAnsi" w:eastAsia="Times New Roman" w:hAnsiTheme="minorHAnsi" w:cstheme="minorHAnsi"/>
                <w:b/>
                <w:bCs/>
                <w:color w:val="000000"/>
                <w:sz w:val="21"/>
                <w:szCs w:val="21"/>
              </w:rPr>
              <w:t>forme?</w:t>
            </w:r>
            <w:proofErr w:type="gramEnd"/>
          </w:p>
        </w:tc>
      </w:tr>
      <w:tr w:rsidR="00011C57" w:rsidRPr="00DD5028" w14:paraId="25E260EA" w14:textId="77777777" w:rsidTr="00011C57">
        <w:trPr>
          <w:trHeight w:val="288"/>
        </w:trPr>
        <w:tc>
          <w:tcPr>
            <w:tcW w:w="10980" w:type="dxa"/>
            <w:tcBorders>
              <w:top w:val="nil"/>
              <w:left w:val="nil"/>
              <w:bottom w:val="nil"/>
              <w:right w:val="nil"/>
            </w:tcBorders>
            <w:shd w:val="clear" w:color="auto" w:fill="auto"/>
            <w:hideMark/>
          </w:tcPr>
          <w:p w14:paraId="3EB1C431" w14:textId="77777777" w:rsidR="00011C57" w:rsidRDefault="00011C57" w:rsidP="0085118D">
            <w:pPr>
              <w:spacing w:after="0" w:line="240" w:lineRule="auto"/>
              <w:rPr>
                <w:rFonts w:eastAsia="Times New Roman" w:cstheme="minorHAnsi"/>
                <w:b/>
                <w:bCs/>
                <w:color w:val="000000"/>
                <w:sz w:val="21"/>
                <w:szCs w:val="21"/>
              </w:rPr>
            </w:pPr>
            <w:r w:rsidRPr="00DD5028">
              <w:rPr>
                <w:rFonts w:asciiTheme="minorHAnsi" w:eastAsia="Times New Roman" w:hAnsiTheme="minorHAnsi" w:cstheme="minorHAnsi"/>
                <w:b/>
                <w:bCs/>
                <w:color w:val="000000"/>
                <w:sz w:val="21"/>
                <w:szCs w:val="21"/>
              </w:rPr>
              <w:t>Non</w:t>
            </w:r>
          </w:p>
          <w:p w14:paraId="44C07201" w14:textId="77777777" w:rsidR="00011C57" w:rsidRPr="00DD5028"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r w:rsidRPr="00DD5028">
              <w:rPr>
                <w:rFonts w:eastAsia="Times New Roman" w:cstheme="minorHAnsi"/>
                <w:color w:val="000000"/>
                <w:sz w:val="21"/>
                <w:szCs w:val="21"/>
                <w:lang w:val="es-ES"/>
              </w:rPr>
              <w:t xml:space="preserve">Le </w:t>
            </w:r>
            <w:proofErr w:type="spellStart"/>
            <w:r w:rsidRPr="00DD5028">
              <w:rPr>
                <w:rFonts w:eastAsia="Times New Roman" w:cstheme="minorHAnsi"/>
                <w:color w:val="000000"/>
                <w:sz w:val="21"/>
                <w:szCs w:val="21"/>
                <w:lang w:val="es-ES"/>
              </w:rPr>
              <w:t>budget</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proposé</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dans</w:t>
            </w:r>
            <w:proofErr w:type="spellEnd"/>
            <w:r w:rsidRPr="00DD5028">
              <w:rPr>
                <w:rFonts w:eastAsia="Times New Roman" w:cstheme="minorHAnsi"/>
                <w:color w:val="000000"/>
                <w:sz w:val="21"/>
                <w:szCs w:val="21"/>
                <w:lang w:val="es-ES"/>
              </w:rPr>
              <w:t xml:space="preserve"> le cadre de la Note </w:t>
            </w:r>
            <w:proofErr w:type="spellStart"/>
            <w:r w:rsidRPr="00DD5028">
              <w:rPr>
                <w:rFonts w:eastAsia="Times New Roman" w:cstheme="minorHAnsi"/>
                <w:color w:val="000000"/>
                <w:sz w:val="21"/>
                <w:szCs w:val="21"/>
                <w:lang w:val="es-ES"/>
              </w:rPr>
              <w:t>conceptuelle</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représente</w:t>
            </w:r>
            <w:proofErr w:type="spellEnd"/>
            <w:r w:rsidRPr="00DD5028">
              <w:rPr>
                <w:rFonts w:eastAsia="Times New Roman" w:cstheme="minorHAnsi"/>
                <w:color w:val="000000"/>
                <w:sz w:val="21"/>
                <w:szCs w:val="21"/>
                <w:lang w:val="es-ES"/>
              </w:rPr>
              <w:t xml:space="preserve"> le </w:t>
            </w:r>
            <w:proofErr w:type="spellStart"/>
            <w:r w:rsidRPr="00DD5028">
              <w:rPr>
                <w:rFonts w:eastAsia="Times New Roman" w:cstheme="minorHAnsi"/>
                <w:color w:val="000000"/>
                <w:sz w:val="21"/>
                <w:szCs w:val="21"/>
                <w:lang w:val="es-ES"/>
              </w:rPr>
              <w:t>montant</w:t>
            </w:r>
            <w:proofErr w:type="spellEnd"/>
            <w:r w:rsidRPr="00DD5028">
              <w:rPr>
                <w:rFonts w:eastAsia="Times New Roman" w:cstheme="minorHAnsi"/>
                <w:color w:val="000000"/>
                <w:sz w:val="21"/>
                <w:szCs w:val="21"/>
                <w:lang w:val="es-ES"/>
              </w:rPr>
              <w:t xml:space="preserve"> total des </w:t>
            </w:r>
            <w:proofErr w:type="spellStart"/>
            <w:r w:rsidRPr="00DD5028">
              <w:rPr>
                <w:rFonts w:eastAsia="Times New Roman" w:cstheme="minorHAnsi"/>
                <w:color w:val="000000"/>
                <w:sz w:val="21"/>
                <w:szCs w:val="21"/>
                <w:lang w:val="es-ES"/>
              </w:rPr>
              <w:t>fonds</w:t>
            </w:r>
            <w:proofErr w:type="spellEnd"/>
            <w:r w:rsidRPr="00DD5028">
              <w:rPr>
                <w:rFonts w:eastAsia="Times New Roman" w:cstheme="minorHAnsi"/>
                <w:color w:val="000000"/>
                <w:sz w:val="21"/>
                <w:szCs w:val="21"/>
                <w:lang w:val="es-ES"/>
              </w:rPr>
              <w:t xml:space="preserve"> disponibles et </w:t>
            </w:r>
            <w:proofErr w:type="spellStart"/>
            <w:r w:rsidRPr="00DD5028">
              <w:rPr>
                <w:rFonts w:eastAsia="Times New Roman" w:cstheme="minorHAnsi"/>
                <w:color w:val="000000"/>
                <w:sz w:val="21"/>
                <w:szCs w:val="21"/>
                <w:lang w:val="es-ES"/>
              </w:rPr>
              <w:t>alloués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dans</w:t>
            </w:r>
            <w:proofErr w:type="spellEnd"/>
            <w:r w:rsidRPr="00DD5028">
              <w:rPr>
                <w:rFonts w:eastAsia="Times New Roman" w:cstheme="minorHAnsi"/>
                <w:color w:val="000000"/>
                <w:sz w:val="21"/>
                <w:szCs w:val="21"/>
                <w:lang w:val="es-ES"/>
              </w:rPr>
              <w:t xml:space="preserve"> la </w:t>
            </w:r>
            <w:proofErr w:type="spellStart"/>
            <w:r w:rsidRPr="00DD5028">
              <w:rPr>
                <w:rFonts w:eastAsia="Times New Roman" w:cstheme="minorHAnsi"/>
                <w:color w:val="000000"/>
                <w:sz w:val="21"/>
                <w:szCs w:val="21"/>
                <w:lang w:val="es-ES"/>
              </w:rPr>
              <w:t>Proposition</w:t>
            </w:r>
            <w:proofErr w:type="spellEnd"/>
            <w:r w:rsidRPr="00DD5028">
              <w:rPr>
                <w:rFonts w:eastAsia="Times New Roman" w:cstheme="minorHAnsi"/>
                <w:color w:val="000000"/>
                <w:sz w:val="21"/>
                <w:szCs w:val="21"/>
                <w:lang w:val="es-ES"/>
              </w:rPr>
              <w:t xml:space="preserve"> en </w:t>
            </w:r>
            <w:proofErr w:type="spellStart"/>
            <w:r w:rsidRPr="00DD5028">
              <w:rPr>
                <w:rFonts w:eastAsia="Times New Roman" w:cstheme="minorHAnsi"/>
                <w:color w:val="000000"/>
                <w:sz w:val="21"/>
                <w:szCs w:val="21"/>
                <w:lang w:val="es-ES"/>
              </w:rPr>
              <w:t>bonne</w:t>
            </w:r>
            <w:proofErr w:type="spellEnd"/>
            <w:r w:rsidRPr="00DD5028">
              <w:rPr>
                <w:rFonts w:eastAsia="Times New Roman" w:cstheme="minorHAnsi"/>
                <w:color w:val="000000"/>
                <w:sz w:val="21"/>
                <w:szCs w:val="21"/>
                <w:lang w:val="es-ES"/>
              </w:rPr>
              <w:t xml:space="preserve"> et </w:t>
            </w:r>
            <w:proofErr w:type="spellStart"/>
            <w:r w:rsidRPr="00DD5028">
              <w:rPr>
                <w:rFonts w:eastAsia="Times New Roman" w:cstheme="minorHAnsi"/>
                <w:color w:val="000000"/>
                <w:sz w:val="21"/>
                <w:szCs w:val="21"/>
                <w:lang w:val="es-ES"/>
              </w:rPr>
              <w:t>due</w:t>
            </w:r>
            <w:proofErr w:type="spellEnd"/>
            <w:r w:rsidRPr="00DD5028">
              <w:rPr>
                <w:rFonts w:eastAsia="Times New Roman" w:cstheme="minorHAnsi"/>
                <w:color w:val="000000"/>
                <w:sz w:val="21"/>
                <w:szCs w:val="21"/>
                <w:lang w:val="es-ES"/>
              </w:rPr>
              <w:t xml:space="preserve"> forme. </w:t>
            </w:r>
            <w:proofErr w:type="spellStart"/>
            <w:r w:rsidRPr="00DD5028">
              <w:rPr>
                <w:rFonts w:eastAsia="Times New Roman" w:cstheme="minorHAnsi"/>
                <w:color w:val="000000"/>
                <w:sz w:val="21"/>
                <w:szCs w:val="21"/>
                <w:lang w:val="es-ES"/>
              </w:rPr>
              <w:t>Néanmoins</w:t>
            </w:r>
            <w:proofErr w:type="spellEnd"/>
            <w:r w:rsidRPr="00DD5028">
              <w:rPr>
                <w:rFonts w:eastAsia="Times New Roman" w:cstheme="minorHAnsi"/>
                <w:color w:val="000000"/>
                <w:sz w:val="21"/>
                <w:szCs w:val="21"/>
                <w:lang w:val="es-ES"/>
              </w:rPr>
              <w:t xml:space="preserve">, les </w:t>
            </w:r>
            <w:proofErr w:type="spellStart"/>
            <w:r w:rsidRPr="00DD5028">
              <w:rPr>
                <w:rFonts w:eastAsia="Times New Roman" w:cstheme="minorHAnsi"/>
                <w:color w:val="000000"/>
                <w:sz w:val="21"/>
                <w:szCs w:val="21"/>
                <w:lang w:val="es-ES"/>
              </w:rPr>
              <w:t>lignes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budgétaires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pourront</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être</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modifiées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pour</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autant</w:t>
            </w:r>
            <w:proofErr w:type="spellEnd"/>
            <w:r w:rsidRPr="00DD5028">
              <w:rPr>
                <w:rFonts w:eastAsia="Times New Roman" w:cstheme="minorHAnsi"/>
                <w:color w:val="000000"/>
                <w:sz w:val="21"/>
                <w:szCs w:val="21"/>
                <w:lang w:val="es-ES"/>
              </w:rPr>
              <w:t xml:space="preserve"> que le </w:t>
            </w:r>
            <w:proofErr w:type="spellStart"/>
            <w:r w:rsidRPr="00DD5028">
              <w:rPr>
                <w:rFonts w:eastAsia="Times New Roman" w:cstheme="minorHAnsi"/>
                <w:color w:val="000000"/>
                <w:sz w:val="21"/>
                <w:szCs w:val="21"/>
                <w:lang w:val="es-ES"/>
              </w:rPr>
              <w:t>budget</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détaille</w:t>
            </w:r>
            <w:proofErr w:type="spellEnd"/>
            <w:r w:rsidRPr="00DD5028">
              <w:rPr>
                <w:rFonts w:eastAsia="Times New Roman" w:cstheme="minorHAnsi"/>
                <w:color w:val="000000"/>
                <w:sz w:val="21"/>
                <w:szCs w:val="21"/>
                <w:lang w:val="es-ES"/>
              </w:rPr>
              <w:t xml:space="preserve"> les </w:t>
            </w:r>
            <w:proofErr w:type="spellStart"/>
            <w:r w:rsidRPr="00DD5028">
              <w:rPr>
                <w:rFonts w:eastAsia="Times New Roman" w:cstheme="minorHAnsi"/>
                <w:color w:val="000000"/>
                <w:sz w:val="21"/>
                <w:szCs w:val="21"/>
                <w:lang w:val="es-ES"/>
              </w:rPr>
              <w:t>activités</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correspondantes</w:t>
            </w:r>
            <w:proofErr w:type="spellEnd"/>
            <w:r w:rsidRPr="00DD5028">
              <w:rPr>
                <w:rFonts w:eastAsia="Times New Roman" w:cstheme="minorHAnsi"/>
                <w:color w:val="000000"/>
                <w:sz w:val="21"/>
                <w:szCs w:val="21"/>
                <w:lang w:val="es-ES"/>
              </w:rPr>
              <w:t xml:space="preserve"> à la </w:t>
            </w:r>
            <w:proofErr w:type="spellStart"/>
            <w:r w:rsidRPr="00DD5028">
              <w:rPr>
                <w:rFonts w:eastAsia="Times New Roman" w:cstheme="minorHAnsi"/>
                <w:color w:val="000000"/>
                <w:sz w:val="21"/>
                <w:szCs w:val="21"/>
                <w:lang w:val="es-ES"/>
              </w:rPr>
              <w:t>ou</w:t>
            </w:r>
            <w:proofErr w:type="spellEnd"/>
            <w:r w:rsidRPr="00DD5028">
              <w:rPr>
                <w:rFonts w:eastAsia="Times New Roman" w:cstheme="minorHAnsi"/>
                <w:color w:val="000000"/>
                <w:sz w:val="21"/>
                <w:szCs w:val="21"/>
                <w:lang w:val="es-ES"/>
              </w:rPr>
              <w:t xml:space="preserve"> les </w:t>
            </w:r>
            <w:proofErr w:type="spellStart"/>
            <w:r w:rsidRPr="00DD5028">
              <w:rPr>
                <w:rFonts w:eastAsia="Times New Roman" w:cstheme="minorHAnsi"/>
                <w:color w:val="000000"/>
                <w:sz w:val="21"/>
                <w:szCs w:val="21"/>
                <w:lang w:val="es-ES"/>
              </w:rPr>
              <w:t>stratégies</w:t>
            </w:r>
            <w:proofErr w:type="spellEnd"/>
            <w:r w:rsidRPr="00DD5028">
              <w:rPr>
                <w:rFonts w:eastAsia="Times New Roman" w:cstheme="minorHAnsi"/>
                <w:color w:val="000000"/>
                <w:sz w:val="21"/>
                <w:szCs w:val="21"/>
                <w:lang w:val="es-ES"/>
              </w:rPr>
              <w:t xml:space="preserve"> de </w:t>
            </w:r>
            <w:proofErr w:type="spellStart"/>
            <w:r w:rsidRPr="00DD5028">
              <w:rPr>
                <w:rFonts w:eastAsia="Times New Roman" w:cstheme="minorHAnsi"/>
                <w:color w:val="000000"/>
                <w:sz w:val="21"/>
                <w:szCs w:val="21"/>
                <w:lang w:val="es-ES"/>
              </w:rPr>
              <w:t>programme</w:t>
            </w:r>
            <w:proofErr w:type="spellEnd"/>
            <w:r w:rsidRPr="00DD5028">
              <w:rPr>
                <w:rFonts w:eastAsia="Times New Roman" w:cstheme="minorHAnsi"/>
                <w:color w:val="000000"/>
                <w:sz w:val="21"/>
                <w:szCs w:val="21"/>
                <w:lang w:val="es-ES"/>
              </w:rPr>
              <w:t xml:space="preserve"> </w:t>
            </w:r>
            <w:proofErr w:type="spellStart"/>
            <w:r w:rsidRPr="00DD5028">
              <w:rPr>
                <w:rFonts w:eastAsia="Times New Roman" w:cstheme="minorHAnsi"/>
                <w:color w:val="000000"/>
                <w:sz w:val="21"/>
                <w:szCs w:val="21"/>
                <w:lang w:val="es-ES"/>
              </w:rPr>
              <w:t>approuvées</w:t>
            </w:r>
            <w:proofErr w:type="spellEnd"/>
            <w:r w:rsidRPr="00DD5028">
              <w:rPr>
                <w:rFonts w:eastAsia="Times New Roman" w:cstheme="minorHAnsi"/>
                <w:color w:val="000000"/>
                <w:sz w:val="21"/>
                <w:szCs w:val="21"/>
                <w:lang w:val="es-ES"/>
              </w:rPr>
              <w:t>.</w:t>
            </w:r>
          </w:p>
        </w:tc>
      </w:tr>
      <w:tr w:rsidR="00011C57" w:rsidRPr="00DD5028" w14:paraId="13B30943" w14:textId="77777777" w:rsidTr="00011C57">
        <w:trPr>
          <w:trHeight w:val="288"/>
        </w:trPr>
        <w:tc>
          <w:tcPr>
            <w:tcW w:w="10980" w:type="dxa"/>
            <w:tcBorders>
              <w:top w:val="nil"/>
              <w:left w:val="nil"/>
              <w:bottom w:val="nil"/>
              <w:right w:val="nil"/>
            </w:tcBorders>
            <w:shd w:val="clear" w:color="auto" w:fill="auto"/>
            <w:hideMark/>
          </w:tcPr>
          <w:p w14:paraId="78ACAE99" w14:textId="77777777" w:rsidR="00011C57" w:rsidRPr="00DD5028"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DD5028" w14:paraId="31827D44" w14:textId="77777777" w:rsidTr="00011C57">
        <w:trPr>
          <w:trHeight w:val="351"/>
        </w:trPr>
        <w:tc>
          <w:tcPr>
            <w:tcW w:w="10980" w:type="dxa"/>
            <w:tcBorders>
              <w:top w:val="nil"/>
              <w:left w:val="nil"/>
              <w:bottom w:val="nil"/>
              <w:right w:val="nil"/>
            </w:tcBorders>
            <w:shd w:val="clear" w:color="000000" w:fill="8EA9DB"/>
            <w:hideMark/>
          </w:tcPr>
          <w:p w14:paraId="5677158C"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 xml:space="preserve">Le budget alloué à une intervention spécifique peut-il être augmenté une fois le budget final </w:t>
            </w:r>
            <w:proofErr w:type="gramStart"/>
            <w:r w:rsidRPr="00DD5028">
              <w:rPr>
                <w:rFonts w:asciiTheme="minorHAnsi" w:eastAsia="Times New Roman" w:hAnsiTheme="minorHAnsi" w:cstheme="minorHAnsi"/>
                <w:b/>
                <w:bCs/>
                <w:color w:val="000000"/>
                <w:sz w:val="21"/>
                <w:szCs w:val="21"/>
              </w:rPr>
              <w:t>approuvé?</w:t>
            </w:r>
            <w:proofErr w:type="gramEnd"/>
          </w:p>
        </w:tc>
      </w:tr>
      <w:tr w:rsidR="00011C57" w:rsidRPr="00DD5028" w14:paraId="577CE45F" w14:textId="77777777" w:rsidTr="00011C57">
        <w:trPr>
          <w:trHeight w:val="288"/>
        </w:trPr>
        <w:tc>
          <w:tcPr>
            <w:tcW w:w="10980" w:type="dxa"/>
            <w:tcBorders>
              <w:top w:val="nil"/>
              <w:left w:val="nil"/>
              <w:bottom w:val="nil"/>
              <w:right w:val="nil"/>
            </w:tcBorders>
            <w:shd w:val="clear" w:color="auto" w:fill="auto"/>
            <w:hideMark/>
          </w:tcPr>
          <w:p w14:paraId="760C78A2" w14:textId="77777777" w:rsidR="00011C57" w:rsidRPr="00DD5028" w:rsidRDefault="00011C57" w:rsidP="0085118D">
            <w:pPr>
              <w:spacing w:after="0" w:line="240" w:lineRule="auto"/>
              <w:rPr>
                <w:rFonts w:asciiTheme="minorHAnsi" w:eastAsia="Times New Roman" w:hAnsiTheme="minorHAnsi" w:cstheme="minorHAnsi"/>
                <w:b/>
                <w:bCs/>
                <w:color w:val="000000"/>
                <w:sz w:val="21"/>
                <w:szCs w:val="21"/>
              </w:rPr>
            </w:pPr>
            <w:r w:rsidRPr="00DD5028">
              <w:rPr>
                <w:rFonts w:asciiTheme="minorHAnsi" w:eastAsia="Times New Roman" w:hAnsiTheme="minorHAnsi" w:cstheme="minorHAnsi"/>
                <w:b/>
                <w:bCs/>
                <w:color w:val="000000"/>
                <w:sz w:val="21"/>
                <w:szCs w:val="21"/>
              </w:rPr>
              <w:t>Non</w:t>
            </w:r>
          </w:p>
        </w:tc>
      </w:tr>
    </w:tbl>
    <w:p w14:paraId="6D5204B9" w14:textId="77777777" w:rsidR="00011C57" w:rsidRPr="0031395C" w:rsidRDefault="00011C57" w:rsidP="00011C57">
      <w:pPr>
        <w:spacing w:before="240"/>
        <w:rPr>
          <w:rFonts w:ascii="Calibri (Body)" w:eastAsia="Times New Roman" w:hAnsi="Calibri (Body)" w:cs="Calibri"/>
          <w:b/>
          <w:bCs/>
          <w:color w:val="4472C4" w:themeColor="accent1"/>
          <w:sz w:val="24"/>
          <w:szCs w:val="24"/>
        </w:rPr>
      </w:pPr>
      <w:r w:rsidRPr="0031395C">
        <w:rPr>
          <w:rFonts w:ascii="Calibri (Body)" w:eastAsia="Times New Roman" w:hAnsi="Calibri (Body)" w:cs="Calibri"/>
          <w:b/>
          <w:bCs/>
          <w:color w:val="4472C4" w:themeColor="accent1"/>
          <w:sz w:val="24"/>
          <w:szCs w:val="24"/>
        </w:rPr>
        <w:t>Questions techniques relatives à la candidature en ligne</w:t>
      </w:r>
    </w:p>
    <w:tbl>
      <w:tblPr>
        <w:tblW w:w="10980" w:type="dxa"/>
        <w:tblLook w:val="04A0" w:firstRow="1" w:lastRow="0" w:firstColumn="1" w:lastColumn="0" w:noHBand="0" w:noVBand="1"/>
      </w:tblPr>
      <w:tblGrid>
        <w:gridCol w:w="10980"/>
      </w:tblGrid>
      <w:tr w:rsidR="00011C57" w:rsidRPr="0031395C" w14:paraId="61219933" w14:textId="77777777" w:rsidTr="00011C57">
        <w:trPr>
          <w:trHeight w:val="288"/>
        </w:trPr>
        <w:tc>
          <w:tcPr>
            <w:tcW w:w="10980" w:type="dxa"/>
            <w:tcBorders>
              <w:top w:val="nil"/>
              <w:left w:val="nil"/>
              <w:bottom w:val="nil"/>
              <w:right w:val="nil"/>
            </w:tcBorders>
            <w:shd w:val="clear" w:color="000000" w:fill="8EA9DB"/>
            <w:hideMark/>
          </w:tcPr>
          <w:p w14:paraId="7E8C22D7"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J'ai oublié mon mot de passe d'utilisateur.</w:t>
            </w:r>
          </w:p>
        </w:tc>
      </w:tr>
      <w:tr w:rsidR="00011C57" w:rsidRPr="0031395C" w14:paraId="3776ADB7" w14:textId="77777777" w:rsidTr="00011C57">
        <w:trPr>
          <w:trHeight w:val="873"/>
        </w:trPr>
        <w:tc>
          <w:tcPr>
            <w:tcW w:w="10980" w:type="dxa"/>
            <w:tcBorders>
              <w:top w:val="nil"/>
              <w:left w:val="nil"/>
              <w:bottom w:val="nil"/>
              <w:right w:val="nil"/>
            </w:tcBorders>
            <w:shd w:val="clear" w:color="auto" w:fill="auto"/>
            <w:hideMark/>
          </w:tcPr>
          <w:p w14:paraId="60FF268C"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rPr>
            </w:pPr>
            <w:r w:rsidRPr="0031395C">
              <w:rPr>
                <w:rFonts w:eastAsia="Times New Roman" w:cstheme="minorHAnsi"/>
                <w:color w:val="000000"/>
                <w:sz w:val="21"/>
                <w:szCs w:val="21"/>
                <w:lang w:val="es-ES"/>
              </w:rPr>
              <w:lastRenderedPageBreak/>
              <w:t xml:space="preserve">Pour </w:t>
            </w:r>
            <w:proofErr w:type="spellStart"/>
            <w:r w:rsidRPr="0031395C">
              <w:rPr>
                <w:rFonts w:eastAsia="Times New Roman" w:cstheme="minorHAnsi"/>
                <w:color w:val="000000"/>
                <w:sz w:val="21"/>
                <w:szCs w:val="21"/>
                <w:lang w:val="es-ES"/>
              </w:rPr>
              <w:t>récupérer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passe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cliquez</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lien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Mot</w:t>
            </w:r>
            <w:proofErr w:type="spellEnd"/>
            <w:proofErr w:type="gram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passe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oublié</w:t>
            </w:r>
            <w:proofErr w:type="spellEnd"/>
            <w:r w:rsidRPr="0031395C">
              <w:rPr>
                <w:rFonts w:eastAsia="Times New Roman" w:cstheme="minorHAnsi"/>
                <w:color w:val="000000"/>
                <w:sz w:val="21"/>
                <w:szCs w:val="21"/>
                <w:lang w:val="es-ES"/>
              </w:rPr>
              <w:t xml:space="preserve"> ? » sur la page de </w:t>
            </w:r>
            <w:proofErr w:type="spellStart"/>
            <w:r w:rsidRPr="0031395C">
              <w:rPr>
                <w:rFonts w:eastAsia="Times New Roman" w:cstheme="minorHAnsi"/>
                <w:color w:val="000000"/>
                <w:sz w:val="21"/>
                <w:szCs w:val="21"/>
                <w:lang w:val="es-ES"/>
              </w:rPr>
              <w:t>connexion</w:t>
            </w:r>
            <w:proofErr w:type="spellEnd"/>
            <w:r w:rsidRPr="0031395C">
              <w:rPr>
                <w:rFonts w:eastAsia="Times New Roman" w:cstheme="minorHAnsi"/>
                <w:color w:val="000000"/>
                <w:sz w:val="21"/>
                <w:szCs w:val="21"/>
                <w:lang w:val="es-ES"/>
              </w:rPr>
              <w:t xml:space="preserve">. Un </w:t>
            </w:r>
            <w:proofErr w:type="spellStart"/>
            <w:r w:rsidRPr="0031395C">
              <w:rPr>
                <w:rFonts w:eastAsia="Times New Roman" w:cstheme="minorHAnsi"/>
                <w:color w:val="000000"/>
                <w:sz w:val="21"/>
                <w:szCs w:val="21"/>
                <w:lang w:val="es-ES"/>
              </w:rPr>
              <w:t>code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vérification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sera</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envoyé</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l’adresse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électronique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associée</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compte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rPr>
              <w:t>Utilisez</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ce</w:t>
            </w:r>
            <w:proofErr w:type="spellEnd"/>
            <w:r w:rsidRPr="0031395C">
              <w:rPr>
                <w:rFonts w:eastAsia="Times New Roman" w:cstheme="minorHAnsi"/>
                <w:color w:val="000000"/>
                <w:sz w:val="21"/>
                <w:szCs w:val="21"/>
              </w:rPr>
              <w:t xml:space="preserve"> code et </w:t>
            </w:r>
            <w:proofErr w:type="spellStart"/>
            <w:r w:rsidRPr="0031395C">
              <w:rPr>
                <w:rFonts w:eastAsia="Times New Roman" w:cstheme="minorHAnsi"/>
                <w:color w:val="000000"/>
                <w:sz w:val="21"/>
                <w:szCs w:val="21"/>
              </w:rPr>
              <w:t>vous</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pourrez</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réinitialiser</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votre</w:t>
            </w:r>
            <w:proofErr w:type="spellEnd"/>
            <w:r w:rsidRPr="0031395C">
              <w:rPr>
                <w:rFonts w:eastAsia="Times New Roman" w:cstheme="minorHAnsi"/>
                <w:color w:val="000000"/>
                <w:sz w:val="21"/>
                <w:szCs w:val="21"/>
              </w:rPr>
              <w:t xml:space="preserve"> mot de </w:t>
            </w:r>
            <w:proofErr w:type="spellStart"/>
            <w:r w:rsidRPr="0031395C">
              <w:rPr>
                <w:rFonts w:eastAsia="Times New Roman" w:cstheme="minorHAnsi"/>
                <w:color w:val="000000"/>
                <w:sz w:val="21"/>
                <w:szCs w:val="21"/>
              </w:rPr>
              <w:t>passe</w:t>
            </w:r>
            <w:proofErr w:type="spellEnd"/>
            <w:r w:rsidRPr="0031395C">
              <w:rPr>
                <w:rFonts w:eastAsia="Times New Roman" w:cstheme="minorHAnsi"/>
                <w:color w:val="000000"/>
                <w:sz w:val="21"/>
                <w:szCs w:val="21"/>
              </w:rPr>
              <w:t>.</w:t>
            </w:r>
          </w:p>
        </w:tc>
      </w:tr>
      <w:tr w:rsidR="00011C57" w:rsidRPr="0031395C" w14:paraId="2D144059" w14:textId="77777777" w:rsidTr="00011C57">
        <w:trPr>
          <w:trHeight w:val="288"/>
        </w:trPr>
        <w:tc>
          <w:tcPr>
            <w:tcW w:w="10980" w:type="dxa"/>
            <w:tcBorders>
              <w:top w:val="nil"/>
              <w:left w:val="nil"/>
              <w:bottom w:val="nil"/>
              <w:right w:val="nil"/>
            </w:tcBorders>
            <w:shd w:val="clear" w:color="auto" w:fill="auto"/>
            <w:hideMark/>
          </w:tcPr>
          <w:p w14:paraId="5EF30BB0" w14:textId="77777777" w:rsidR="00011C57" w:rsidRPr="0031395C" w:rsidRDefault="00011C57" w:rsidP="0085118D">
            <w:pPr>
              <w:spacing w:after="0" w:line="240" w:lineRule="auto"/>
              <w:rPr>
                <w:rFonts w:asciiTheme="minorHAnsi" w:eastAsia="Times New Roman" w:hAnsiTheme="minorHAnsi" w:cstheme="minorHAnsi"/>
                <w:color w:val="000000"/>
                <w:sz w:val="21"/>
                <w:szCs w:val="21"/>
              </w:rPr>
            </w:pPr>
          </w:p>
        </w:tc>
      </w:tr>
      <w:tr w:rsidR="00011C57" w:rsidRPr="0031395C" w14:paraId="69E0D313" w14:textId="77777777" w:rsidTr="00011C57">
        <w:trPr>
          <w:trHeight w:val="243"/>
        </w:trPr>
        <w:tc>
          <w:tcPr>
            <w:tcW w:w="10980" w:type="dxa"/>
            <w:tcBorders>
              <w:top w:val="nil"/>
              <w:left w:val="nil"/>
              <w:bottom w:val="nil"/>
              <w:right w:val="nil"/>
            </w:tcBorders>
            <w:shd w:val="clear" w:color="000000" w:fill="8EA9DB"/>
            <w:hideMark/>
          </w:tcPr>
          <w:p w14:paraId="7CF54EE6"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gramStart"/>
            <w:r w:rsidRPr="0031395C">
              <w:rPr>
                <w:rFonts w:asciiTheme="minorHAnsi" w:eastAsia="Times New Roman" w:hAnsiTheme="minorHAnsi" w:cstheme="minorHAnsi"/>
                <w:b/>
                <w:bCs/>
                <w:color w:val="000000"/>
                <w:sz w:val="21"/>
                <w:szCs w:val="21"/>
                <w:lang w:val="es-ES"/>
              </w:rPr>
              <w:t xml:space="preserve">Puis-je </w:t>
            </w:r>
            <w:proofErr w:type="spellStart"/>
            <w:r w:rsidRPr="0031395C">
              <w:rPr>
                <w:rFonts w:asciiTheme="minorHAnsi" w:eastAsia="Times New Roman" w:hAnsiTheme="minorHAnsi" w:cstheme="minorHAnsi"/>
                <w:b/>
                <w:bCs/>
                <w:color w:val="000000"/>
                <w:sz w:val="21"/>
                <w:szCs w:val="21"/>
                <w:lang w:val="es-ES"/>
              </w:rPr>
              <w:t>changer</w:t>
            </w:r>
            <w:proofErr w:type="spellEnd"/>
            <w:r w:rsidRPr="0031395C">
              <w:rPr>
                <w:rFonts w:asciiTheme="minorHAnsi" w:eastAsia="Times New Roman" w:hAnsiTheme="minorHAnsi" w:cstheme="minorHAnsi"/>
                <w:b/>
                <w:bCs/>
                <w:color w:val="000000"/>
                <w:sz w:val="21"/>
                <w:szCs w:val="21"/>
                <w:lang w:val="es-ES"/>
              </w:rPr>
              <w:t xml:space="preserve"> la </w:t>
            </w:r>
            <w:proofErr w:type="spellStart"/>
            <w:r w:rsidRPr="0031395C">
              <w:rPr>
                <w:rFonts w:asciiTheme="minorHAnsi" w:eastAsia="Times New Roman" w:hAnsiTheme="minorHAnsi" w:cstheme="minorHAnsi"/>
                <w:b/>
                <w:bCs/>
                <w:color w:val="000000"/>
                <w:sz w:val="21"/>
                <w:szCs w:val="21"/>
                <w:lang w:val="es-ES"/>
              </w:rPr>
              <w:t>langue</w:t>
            </w:r>
            <w:proofErr w:type="spellEnd"/>
            <w:r w:rsidRPr="0031395C">
              <w:rPr>
                <w:rFonts w:asciiTheme="minorHAnsi" w:eastAsia="Times New Roman" w:hAnsiTheme="minorHAnsi" w:cstheme="minorHAnsi"/>
                <w:b/>
                <w:bCs/>
                <w:color w:val="000000"/>
                <w:sz w:val="21"/>
                <w:szCs w:val="21"/>
                <w:lang w:val="es-ES"/>
              </w:rPr>
              <w:t xml:space="preserve"> de </w:t>
            </w:r>
            <w:proofErr w:type="spellStart"/>
            <w:r w:rsidRPr="0031395C">
              <w:rPr>
                <w:rFonts w:asciiTheme="minorHAnsi" w:eastAsia="Times New Roman" w:hAnsiTheme="minorHAnsi" w:cstheme="minorHAnsi"/>
                <w:b/>
                <w:bCs/>
                <w:color w:val="000000"/>
                <w:sz w:val="21"/>
                <w:szCs w:val="21"/>
                <w:lang w:val="es-ES"/>
              </w:rPr>
              <w:t>ma</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après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avoir</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commencé</w:t>
            </w:r>
            <w:proofErr w:type="spellEnd"/>
            <w:r w:rsidRPr="0031395C">
              <w:rPr>
                <w:rFonts w:asciiTheme="minorHAnsi" w:eastAsia="Times New Roman" w:hAnsiTheme="minorHAnsi" w:cstheme="minorHAnsi"/>
                <w:b/>
                <w:bCs/>
                <w:color w:val="000000"/>
                <w:sz w:val="21"/>
                <w:szCs w:val="21"/>
                <w:lang w:val="es-ES"/>
              </w:rPr>
              <w:t xml:space="preserve"> à </w:t>
            </w:r>
            <w:proofErr w:type="spellStart"/>
            <w:r w:rsidRPr="0031395C">
              <w:rPr>
                <w:rFonts w:asciiTheme="minorHAnsi" w:eastAsia="Times New Roman" w:hAnsiTheme="minorHAnsi" w:cstheme="minorHAnsi"/>
                <w:b/>
                <w:bCs/>
                <w:color w:val="000000"/>
                <w:sz w:val="21"/>
                <w:szCs w:val="21"/>
                <w:lang w:val="es-ES"/>
              </w:rPr>
              <w:t>remplir</w:t>
            </w:r>
            <w:proofErr w:type="spellEnd"/>
            <w:r w:rsidRPr="0031395C">
              <w:rPr>
                <w:rFonts w:asciiTheme="minorHAnsi" w:eastAsia="Times New Roman" w:hAnsiTheme="minorHAnsi" w:cstheme="minorHAnsi"/>
                <w:b/>
                <w:bCs/>
                <w:color w:val="000000"/>
                <w:sz w:val="21"/>
                <w:szCs w:val="21"/>
                <w:lang w:val="es-ES"/>
              </w:rPr>
              <w:t xml:space="preserve"> le </w:t>
            </w:r>
            <w:proofErr w:type="spellStart"/>
            <w:r w:rsidRPr="0031395C">
              <w:rPr>
                <w:rFonts w:asciiTheme="minorHAnsi" w:eastAsia="Times New Roman" w:hAnsiTheme="minorHAnsi" w:cstheme="minorHAnsi"/>
                <w:b/>
                <w:bCs/>
                <w:color w:val="000000"/>
                <w:sz w:val="21"/>
                <w:szCs w:val="21"/>
                <w:lang w:val="es-ES"/>
              </w:rPr>
              <w:t>formulaire</w:t>
            </w:r>
            <w:proofErr w:type="spellEnd"/>
            <w:r w:rsidRPr="0031395C">
              <w:rPr>
                <w:rFonts w:asciiTheme="minorHAnsi" w:eastAsia="Times New Roman" w:hAnsiTheme="minorHAnsi" w:cstheme="minorHAnsi"/>
                <w:b/>
                <w:bCs/>
                <w:color w:val="000000"/>
                <w:sz w:val="21"/>
                <w:szCs w:val="21"/>
                <w:lang w:val="es-ES"/>
              </w:rPr>
              <w:t>?</w:t>
            </w:r>
            <w:proofErr w:type="gramEnd"/>
          </w:p>
        </w:tc>
      </w:tr>
      <w:tr w:rsidR="00011C57" w:rsidRPr="0031395C" w14:paraId="7DEDE2B7" w14:textId="77777777" w:rsidTr="00011C57">
        <w:trPr>
          <w:trHeight w:val="288"/>
        </w:trPr>
        <w:tc>
          <w:tcPr>
            <w:tcW w:w="10980" w:type="dxa"/>
            <w:tcBorders>
              <w:top w:val="nil"/>
              <w:left w:val="nil"/>
              <w:bottom w:val="nil"/>
              <w:right w:val="nil"/>
            </w:tcBorders>
            <w:shd w:val="clear" w:color="auto" w:fill="auto"/>
            <w:hideMark/>
          </w:tcPr>
          <w:p w14:paraId="710E741D"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Non</w:t>
            </w:r>
          </w:p>
          <w:p w14:paraId="5289722C"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r w:rsidRPr="0031395C">
              <w:rPr>
                <w:rFonts w:eastAsia="Times New Roman" w:cstheme="minorHAnsi"/>
                <w:color w:val="000000"/>
                <w:sz w:val="21"/>
                <w:szCs w:val="21"/>
                <w:lang w:val="es-ES"/>
              </w:rPr>
              <w:t xml:space="preserve">Une </w:t>
            </w:r>
            <w:proofErr w:type="spellStart"/>
            <w:r w:rsidRPr="0031395C">
              <w:rPr>
                <w:rFonts w:eastAsia="Times New Roman" w:cstheme="minorHAnsi"/>
                <w:color w:val="000000"/>
                <w:sz w:val="21"/>
                <w:szCs w:val="21"/>
                <w:lang w:val="es-ES"/>
              </w:rPr>
              <w:t>fois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choisi</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langue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souhaitée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profil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utilisateur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moment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l’enregistrement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système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pourrez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modifier</w:t>
            </w:r>
            <w:proofErr w:type="spellEnd"/>
            <w:r w:rsidRPr="0031395C">
              <w:rPr>
                <w:rFonts w:eastAsia="Times New Roman" w:cstheme="minorHAnsi"/>
                <w:color w:val="000000"/>
                <w:sz w:val="21"/>
                <w:szCs w:val="21"/>
                <w:lang w:val="es-ES"/>
              </w:rPr>
              <w:t>.</w:t>
            </w:r>
          </w:p>
        </w:tc>
      </w:tr>
      <w:tr w:rsidR="00011C57" w:rsidRPr="0031395C" w14:paraId="139BFAA3" w14:textId="77777777" w:rsidTr="00011C57">
        <w:trPr>
          <w:trHeight w:val="288"/>
        </w:trPr>
        <w:tc>
          <w:tcPr>
            <w:tcW w:w="10980" w:type="dxa"/>
            <w:tcBorders>
              <w:top w:val="nil"/>
              <w:left w:val="nil"/>
              <w:bottom w:val="nil"/>
              <w:right w:val="nil"/>
            </w:tcBorders>
            <w:shd w:val="clear" w:color="auto" w:fill="auto"/>
            <w:hideMark/>
          </w:tcPr>
          <w:p w14:paraId="2A1F736E"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0D30E4B1" w14:textId="77777777" w:rsidTr="00011C57">
        <w:trPr>
          <w:trHeight w:val="288"/>
        </w:trPr>
        <w:tc>
          <w:tcPr>
            <w:tcW w:w="10980" w:type="dxa"/>
            <w:tcBorders>
              <w:top w:val="nil"/>
              <w:left w:val="nil"/>
              <w:bottom w:val="nil"/>
              <w:right w:val="nil"/>
            </w:tcBorders>
            <w:shd w:val="clear" w:color="000000" w:fill="8EA9DB"/>
            <w:hideMark/>
          </w:tcPr>
          <w:p w14:paraId="61EAF11E"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 xml:space="preserve">Dois-je remplir le formulaire dans </w:t>
            </w:r>
            <w:proofErr w:type="gramStart"/>
            <w:r w:rsidRPr="0031395C">
              <w:rPr>
                <w:rFonts w:asciiTheme="minorHAnsi" w:eastAsia="Times New Roman" w:hAnsiTheme="minorHAnsi" w:cstheme="minorHAnsi"/>
                <w:b/>
                <w:bCs/>
                <w:color w:val="000000"/>
                <w:sz w:val="21"/>
                <w:szCs w:val="21"/>
              </w:rPr>
              <w:t>l'ordre?</w:t>
            </w:r>
            <w:proofErr w:type="gramEnd"/>
          </w:p>
        </w:tc>
      </w:tr>
      <w:tr w:rsidR="00011C57" w:rsidRPr="0031395C" w14:paraId="6C51858A" w14:textId="77777777" w:rsidTr="00011C57">
        <w:trPr>
          <w:trHeight w:val="288"/>
        </w:trPr>
        <w:tc>
          <w:tcPr>
            <w:tcW w:w="10980" w:type="dxa"/>
            <w:tcBorders>
              <w:top w:val="nil"/>
              <w:left w:val="nil"/>
              <w:bottom w:val="nil"/>
              <w:right w:val="nil"/>
            </w:tcBorders>
            <w:shd w:val="clear" w:color="auto" w:fill="auto"/>
            <w:hideMark/>
          </w:tcPr>
          <w:p w14:paraId="27C21725"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Non</w:t>
            </w:r>
          </w:p>
          <w:p w14:paraId="5BFEACCC"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La demande </w:t>
            </w:r>
            <w:proofErr w:type="spellStart"/>
            <w:r w:rsidRPr="0031395C">
              <w:rPr>
                <w:rFonts w:eastAsia="Times New Roman" w:cstheme="minorHAnsi"/>
                <w:color w:val="000000"/>
                <w:sz w:val="21"/>
                <w:szCs w:val="21"/>
                <w:lang w:val="es-ES"/>
              </w:rPr>
              <w:t>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doit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nécessairement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être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remplie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l'ordre</w:t>
            </w:r>
            <w:proofErr w:type="spellEnd"/>
            <w:r w:rsidRPr="0031395C">
              <w:rPr>
                <w:rFonts w:eastAsia="Times New Roman" w:cstheme="minorHAnsi"/>
                <w:color w:val="000000"/>
                <w:sz w:val="21"/>
                <w:szCs w:val="21"/>
                <w:lang w:val="es-ES"/>
              </w:rPr>
              <w:t>.</w:t>
            </w:r>
          </w:p>
          <w:p w14:paraId="5437FD74"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Utilisez</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liens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navigation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l’icône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lien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Accueil</w:t>
            </w:r>
            <w:proofErr w:type="spellEnd"/>
            <w:proofErr w:type="gramEnd"/>
            <w:r w:rsidRPr="0031395C">
              <w:rPr>
                <w:rFonts w:eastAsia="Times New Roman" w:cstheme="minorHAnsi"/>
                <w:color w:val="000000"/>
                <w:sz w:val="21"/>
                <w:szCs w:val="21"/>
                <w:lang w:val="es-ES"/>
              </w:rPr>
              <w:t xml:space="preserve"> ») sur le </w:t>
            </w:r>
            <w:proofErr w:type="spellStart"/>
            <w:r w:rsidRPr="0031395C">
              <w:rPr>
                <w:rFonts w:eastAsia="Times New Roman" w:cstheme="minorHAnsi"/>
                <w:color w:val="000000"/>
                <w:sz w:val="21"/>
                <w:szCs w:val="21"/>
                <w:lang w:val="es-ES"/>
              </w:rPr>
              <w:t>côté</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gauche</w:t>
            </w:r>
            <w:proofErr w:type="spellEnd"/>
            <w:r w:rsidRPr="0031395C">
              <w:rPr>
                <w:rFonts w:eastAsia="Times New Roman" w:cstheme="minorHAnsi"/>
                <w:color w:val="000000"/>
                <w:sz w:val="21"/>
                <w:szCs w:val="21"/>
                <w:lang w:val="es-ES"/>
              </w:rPr>
              <w:t xml:space="preserve"> du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passer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d’une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l’autre</w:t>
            </w:r>
            <w:proofErr w:type="spellEnd"/>
            <w:r w:rsidRPr="0031395C">
              <w:rPr>
                <w:rFonts w:eastAsia="Times New Roman" w:cstheme="minorHAnsi"/>
                <w:color w:val="000000"/>
                <w:sz w:val="21"/>
                <w:szCs w:val="21"/>
                <w:lang w:val="es-ES"/>
              </w:rPr>
              <w:t>.</w:t>
            </w:r>
          </w:p>
          <w:p w14:paraId="030321D6"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Veuillez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noter</w:t>
            </w:r>
            <w:proofErr w:type="spellEnd"/>
            <w:r w:rsidRPr="0031395C">
              <w:rPr>
                <w:rFonts w:eastAsia="Times New Roman" w:cstheme="minorHAnsi"/>
                <w:color w:val="000000"/>
                <w:sz w:val="21"/>
                <w:szCs w:val="21"/>
                <w:lang w:val="es-ES"/>
              </w:rPr>
              <w:t xml:space="preserve"> que les </w:t>
            </w:r>
            <w:proofErr w:type="spellStart"/>
            <w:r w:rsidRPr="0031395C">
              <w:rPr>
                <w:rFonts w:eastAsia="Times New Roman" w:cstheme="minorHAnsi"/>
                <w:color w:val="000000"/>
                <w:sz w:val="21"/>
                <w:szCs w:val="21"/>
                <w:lang w:val="es-ES"/>
              </w:rPr>
              <w:t>données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entrez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enregistrées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lorsque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cliquez</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Enregistrer</w:t>
            </w:r>
            <w:proofErr w:type="spellEnd"/>
            <w:proofErr w:type="gramEnd"/>
            <w:r w:rsidRPr="0031395C">
              <w:rPr>
                <w:rFonts w:eastAsia="Times New Roman" w:cstheme="minorHAnsi"/>
                <w:color w:val="000000"/>
                <w:sz w:val="21"/>
                <w:szCs w:val="21"/>
                <w:lang w:val="es-ES"/>
              </w:rPr>
              <w:t xml:space="preserve"> » situé sur le </w:t>
            </w:r>
            <w:proofErr w:type="spellStart"/>
            <w:r w:rsidRPr="0031395C">
              <w:rPr>
                <w:rFonts w:eastAsia="Times New Roman" w:cstheme="minorHAnsi"/>
                <w:color w:val="000000"/>
                <w:sz w:val="21"/>
                <w:szCs w:val="21"/>
                <w:lang w:val="es-ES"/>
              </w:rPr>
              <w:t>côté</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droit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bas</w:t>
            </w:r>
            <w:proofErr w:type="spellEnd"/>
            <w:r w:rsidRPr="0031395C">
              <w:rPr>
                <w:rFonts w:eastAsia="Times New Roman" w:cstheme="minorHAnsi"/>
                <w:color w:val="000000"/>
                <w:sz w:val="21"/>
                <w:szCs w:val="21"/>
                <w:lang w:val="es-ES"/>
              </w:rPr>
              <w:t xml:space="preserve"> du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w:t>
            </w:r>
          </w:p>
          <w:p w14:paraId="2A35C84A"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proofErr w:type="spellStart"/>
            <w:r w:rsidRPr="0031395C">
              <w:rPr>
                <w:rFonts w:eastAsia="Times New Roman" w:cstheme="minorHAnsi"/>
                <w:color w:val="000000"/>
                <w:sz w:val="21"/>
                <w:szCs w:val="21"/>
                <w:lang w:val="es-ES"/>
              </w:rPr>
              <w:t>Assurez-vous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sauvegarder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travail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fréquemment</w:t>
            </w:r>
            <w:proofErr w:type="spellEnd"/>
          </w:p>
        </w:tc>
      </w:tr>
      <w:tr w:rsidR="00011C57" w:rsidRPr="0031395C" w14:paraId="6BB59F7D" w14:textId="77777777" w:rsidTr="00011C57">
        <w:trPr>
          <w:trHeight w:val="288"/>
        </w:trPr>
        <w:tc>
          <w:tcPr>
            <w:tcW w:w="10980" w:type="dxa"/>
            <w:tcBorders>
              <w:top w:val="nil"/>
              <w:left w:val="nil"/>
              <w:bottom w:val="nil"/>
              <w:right w:val="nil"/>
            </w:tcBorders>
            <w:shd w:val="clear" w:color="auto" w:fill="auto"/>
            <w:hideMark/>
          </w:tcPr>
          <w:p w14:paraId="0E7CFAFE" w14:textId="77777777" w:rsidR="00011C57" w:rsidRPr="0031395C" w:rsidRDefault="00011C57" w:rsidP="0085118D">
            <w:pPr>
              <w:spacing w:after="0" w:line="240" w:lineRule="auto"/>
              <w:rPr>
                <w:rFonts w:asciiTheme="minorHAnsi" w:eastAsia="Times New Roman" w:hAnsiTheme="minorHAnsi" w:cstheme="minorHAnsi"/>
                <w:color w:val="000000"/>
                <w:sz w:val="21"/>
                <w:szCs w:val="21"/>
              </w:rPr>
            </w:pPr>
          </w:p>
        </w:tc>
      </w:tr>
      <w:tr w:rsidR="00011C57" w:rsidRPr="0031395C" w14:paraId="70F7A668" w14:textId="77777777" w:rsidTr="00011C57">
        <w:trPr>
          <w:trHeight w:val="288"/>
        </w:trPr>
        <w:tc>
          <w:tcPr>
            <w:tcW w:w="10980" w:type="dxa"/>
            <w:tcBorders>
              <w:top w:val="nil"/>
              <w:left w:val="nil"/>
              <w:bottom w:val="nil"/>
              <w:right w:val="nil"/>
            </w:tcBorders>
            <w:shd w:val="clear" w:color="000000" w:fill="8EA9DB"/>
            <w:hideMark/>
          </w:tcPr>
          <w:p w14:paraId="31B4679C"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 xml:space="preserve">Dois-je remplir la candidature d'une </w:t>
            </w:r>
            <w:proofErr w:type="gramStart"/>
            <w:r w:rsidRPr="0031395C">
              <w:rPr>
                <w:rFonts w:asciiTheme="minorHAnsi" w:eastAsia="Times New Roman" w:hAnsiTheme="minorHAnsi" w:cstheme="minorHAnsi"/>
                <w:b/>
                <w:bCs/>
                <w:color w:val="000000"/>
                <w:sz w:val="21"/>
                <w:szCs w:val="21"/>
              </w:rPr>
              <w:t>traite?</w:t>
            </w:r>
            <w:proofErr w:type="gramEnd"/>
          </w:p>
        </w:tc>
      </w:tr>
      <w:tr w:rsidR="00011C57" w:rsidRPr="0031395C" w14:paraId="3AE45155" w14:textId="77777777" w:rsidTr="00011C57">
        <w:trPr>
          <w:trHeight w:val="288"/>
        </w:trPr>
        <w:tc>
          <w:tcPr>
            <w:tcW w:w="10980" w:type="dxa"/>
            <w:tcBorders>
              <w:top w:val="nil"/>
              <w:left w:val="nil"/>
              <w:bottom w:val="nil"/>
              <w:right w:val="nil"/>
            </w:tcBorders>
            <w:shd w:val="clear" w:color="auto" w:fill="auto"/>
            <w:hideMark/>
          </w:tcPr>
          <w:p w14:paraId="67B7E2B5"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Non</w:t>
            </w:r>
          </w:p>
          <w:p w14:paraId="14812E92" w14:textId="77777777" w:rsidR="00011C57" w:rsidRPr="0031395C" w:rsidRDefault="00011C57" w:rsidP="00EB758F">
            <w:pPr>
              <w:pStyle w:val="ListParagraph"/>
              <w:numPr>
                <w:ilvl w:val="0"/>
                <w:numId w:val="20"/>
              </w:numPr>
              <w:spacing w:after="0" w:line="240" w:lineRule="auto"/>
              <w:ind w:left="346"/>
              <w:jc w:val="both"/>
              <w:rPr>
                <w:rFonts w:eastAsia="Times New Roman" w:cstheme="minorHAnsi"/>
                <w:b/>
                <w:bCs/>
                <w:color w:val="000000"/>
                <w:sz w:val="21"/>
                <w:szCs w:val="21"/>
                <w:lang w:val="fr-FR"/>
              </w:rPr>
            </w:pPr>
            <w:r w:rsidRPr="0031395C">
              <w:rPr>
                <w:rFonts w:eastAsia="Times New Roman" w:cstheme="minorHAnsi"/>
                <w:color w:val="000000"/>
                <w:sz w:val="21"/>
                <w:szCs w:val="21"/>
                <w:lang w:val="fr-FR"/>
              </w:rPr>
              <w:t>La candidature ne doit pas obligatoirement être remplie d'une traite. Grâce à votre nom d'utilisateur et à votre mot de passe, vous pouvez ouvrir une session autant de fois que nécessaire pour terminer de compléter votre candidature avant la date limite.</w:t>
            </w:r>
          </w:p>
        </w:tc>
      </w:tr>
      <w:tr w:rsidR="00011C57" w:rsidRPr="0031395C" w14:paraId="7D9A2690" w14:textId="77777777" w:rsidTr="00011C57">
        <w:trPr>
          <w:trHeight w:val="288"/>
        </w:trPr>
        <w:tc>
          <w:tcPr>
            <w:tcW w:w="10980" w:type="dxa"/>
            <w:tcBorders>
              <w:top w:val="nil"/>
              <w:left w:val="nil"/>
              <w:bottom w:val="nil"/>
              <w:right w:val="nil"/>
            </w:tcBorders>
            <w:shd w:val="clear" w:color="auto" w:fill="auto"/>
            <w:hideMark/>
          </w:tcPr>
          <w:p w14:paraId="64110FDB" w14:textId="77777777" w:rsidR="00011C57" w:rsidRPr="0031395C" w:rsidRDefault="00011C57" w:rsidP="0085118D">
            <w:pPr>
              <w:spacing w:after="0" w:line="240" w:lineRule="auto"/>
              <w:rPr>
                <w:rFonts w:asciiTheme="minorHAnsi" w:eastAsia="Times New Roman" w:hAnsiTheme="minorHAnsi" w:cstheme="minorHAnsi"/>
                <w:color w:val="000000"/>
                <w:sz w:val="21"/>
                <w:szCs w:val="21"/>
              </w:rPr>
            </w:pPr>
          </w:p>
        </w:tc>
      </w:tr>
      <w:tr w:rsidR="00011C57" w:rsidRPr="0031395C" w14:paraId="5C5CCF1E" w14:textId="77777777" w:rsidTr="00011C57">
        <w:trPr>
          <w:trHeight w:val="288"/>
        </w:trPr>
        <w:tc>
          <w:tcPr>
            <w:tcW w:w="10980" w:type="dxa"/>
            <w:tcBorders>
              <w:top w:val="nil"/>
              <w:left w:val="nil"/>
              <w:bottom w:val="nil"/>
              <w:right w:val="nil"/>
            </w:tcBorders>
            <w:shd w:val="clear" w:color="000000" w:fill="8EA9DB"/>
            <w:hideMark/>
          </w:tcPr>
          <w:p w14:paraId="1DC652A2"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r w:rsidRPr="0031395C">
              <w:rPr>
                <w:rFonts w:asciiTheme="minorHAnsi" w:eastAsia="Times New Roman" w:hAnsiTheme="minorHAnsi" w:cstheme="minorHAnsi"/>
                <w:b/>
                <w:bCs/>
                <w:color w:val="000000"/>
                <w:sz w:val="21"/>
                <w:szCs w:val="21"/>
                <w:lang w:val="es-ES"/>
              </w:rPr>
              <w:t xml:space="preserve">Puis-je </w:t>
            </w:r>
            <w:proofErr w:type="spellStart"/>
            <w:r w:rsidRPr="0031395C">
              <w:rPr>
                <w:rFonts w:asciiTheme="minorHAnsi" w:eastAsia="Times New Roman" w:hAnsiTheme="minorHAnsi" w:cstheme="minorHAnsi"/>
                <w:b/>
                <w:bCs/>
                <w:color w:val="000000"/>
                <w:sz w:val="21"/>
                <w:szCs w:val="21"/>
                <w:lang w:val="es-ES"/>
              </w:rPr>
              <w:t>imprimer</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ma</w:t>
            </w:r>
            <w:proofErr w:type="spellEnd"/>
            <w:r w:rsidRPr="0031395C">
              <w:rPr>
                <w:rFonts w:asciiTheme="minorHAnsi" w:eastAsia="Times New Roman" w:hAnsiTheme="minorHAnsi" w:cstheme="minorHAnsi"/>
                <w:b/>
                <w:bCs/>
                <w:color w:val="000000"/>
                <w:sz w:val="21"/>
                <w:szCs w:val="21"/>
                <w:lang w:val="es-ES"/>
              </w:rPr>
              <w:t xml:space="preserve"> </w:t>
            </w:r>
            <w:proofErr w:type="spellStart"/>
            <w:proofErr w:type="gram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 xml:space="preserve"> ?</w:t>
            </w:r>
            <w:proofErr w:type="gramEnd"/>
          </w:p>
        </w:tc>
      </w:tr>
      <w:tr w:rsidR="00011C57" w:rsidRPr="0031395C" w14:paraId="3987CE84" w14:textId="77777777" w:rsidTr="00011C57">
        <w:trPr>
          <w:trHeight w:val="288"/>
        </w:trPr>
        <w:tc>
          <w:tcPr>
            <w:tcW w:w="10980" w:type="dxa"/>
            <w:tcBorders>
              <w:top w:val="nil"/>
              <w:left w:val="nil"/>
              <w:bottom w:val="nil"/>
              <w:right w:val="nil"/>
            </w:tcBorders>
            <w:shd w:val="clear" w:color="auto" w:fill="auto"/>
            <w:hideMark/>
          </w:tcPr>
          <w:p w14:paraId="6F828990"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Oui</w:t>
            </w:r>
          </w:p>
          <w:p w14:paraId="7DE44714"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lang w:val="es-ES"/>
              </w:rPr>
            </w:pP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imprimer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cliquant</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Imprimer</w:t>
            </w:r>
            <w:proofErr w:type="spellEnd"/>
            <w:proofErr w:type="gramEnd"/>
            <w:r w:rsidRPr="0031395C">
              <w:rPr>
                <w:rFonts w:eastAsia="Times New Roman" w:cstheme="minorHAnsi"/>
                <w:color w:val="000000"/>
                <w:sz w:val="21"/>
                <w:szCs w:val="21"/>
                <w:lang w:val="es-ES"/>
              </w:rPr>
              <w:t xml:space="preserve"> », sur la page </w:t>
            </w:r>
            <w:proofErr w:type="spellStart"/>
            <w:r w:rsidRPr="0031395C">
              <w:rPr>
                <w:rFonts w:eastAsia="Times New Roman" w:cstheme="minorHAnsi"/>
                <w:color w:val="000000"/>
                <w:sz w:val="21"/>
                <w:szCs w:val="21"/>
                <w:lang w:val="es-ES"/>
              </w:rPr>
              <w:t>d’accueil</w:t>
            </w:r>
            <w:proofErr w:type="spellEnd"/>
            <w:r w:rsidRPr="0031395C">
              <w:rPr>
                <w:rFonts w:eastAsia="Times New Roman" w:cstheme="minorHAnsi"/>
                <w:color w:val="000000"/>
                <w:sz w:val="21"/>
                <w:szCs w:val="21"/>
                <w:lang w:val="es-ES"/>
              </w:rPr>
              <w:t>.</w:t>
            </w:r>
          </w:p>
        </w:tc>
      </w:tr>
      <w:tr w:rsidR="00011C57" w:rsidRPr="0031395C" w14:paraId="6C52530F" w14:textId="77777777" w:rsidTr="00011C57">
        <w:trPr>
          <w:trHeight w:val="288"/>
        </w:trPr>
        <w:tc>
          <w:tcPr>
            <w:tcW w:w="10980" w:type="dxa"/>
            <w:tcBorders>
              <w:top w:val="nil"/>
              <w:left w:val="nil"/>
              <w:bottom w:val="nil"/>
              <w:right w:val="nil"/>
            </w:tcBorders>
            <w:shd w:val="clear" w:color="auto" w:fill="auto"/>
            <w:hideMark/>
          </w:tcPr>
          <w:p w14:paraId="2A0A685C"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6EE0A0DE" w14:textId="77777777" w:rsidTr="00011C57">
        <w:trPr>
          <w:trHeight w:val="288"/>
        </w:trPr>
        <w:tc>
          <w:tcPr>
            <w:tcW w:w="10980" w:type="dxa"/>
            <w:tcBorders>
              <w:top w:val="nil"/>
              <w:left w:val="nil"/>
              <w:bottom w:val="nil"/>
              <w:right w:val="nil"/>
            </w:tcBorders>
            <w:shd w:val="clear" w:color="000000" w:fill="8EA9DB"/>
            <w:hideMark/>
          </w:tcPr>
          <w:p w14:paraId="2D4944C9"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spellStart"/>
            <w:r w:rsidRPr="0031395C">
              <w:rPr>
                <w:rFonts w:asciiTheme="minorHAnsi" w:eastAsia="Times New Roman" w:hAnsiTheme="minorHAnsi" w:cstheme="minorHAnsi"/>
                <w:b/>
                <w:bCs/>
                <w:color w:val="000000"/>
                <w:sz w:val="21"/>
                <w:szCs w:val="21"/>
                <w:lang w:val="es-ES"/>
              </w:rPr>
              <w:t>Comment</w:t>
            </w:r>
            <w:proofErr w:type="spellEnd"/>
            <w:r w:rsidRPr="0031395C">
              <w:rPr>
                <w:rFonts w:asciiTheme="minorHAnsi" w:eastAsia="Times New Roman" w:hAnsiTheme="minorHAnsi" w:cstheme="minorHAnsi"/>
                <w:b/>
                <w:bCs/>
                <w:color w:val="000000"/>
                <w:sz w:val="21"/>
                <w:szCs w:val="21"/>
                <w:lang w:val="es-ES"/>
              </w:rPr>
              <w:t xml:space="preserve"> puis-je savoir si </w:t>
            </w:r>
            <w:proofErr w:type="spellStart"/>
            <w:r w:rsidRPr="0031395C">
              <w:rPr>
                <w:rFonts w:asciiTheme="minorHAnsi" w:eastAsia="Times New Roman" w:hAnsiTheme="minorHAnsi" w:cstheme="minorHAnsi"/>
                <w:b/>
                <w:bCs/>
                <w:color w:val="000000"/>
                <w:sz w:val="21"/>
                <w:szCs w:val="21"/>
                <w:lang w:val="es-ES"/>
              </w:rPr>
              <w:t>j'ai</w:t>
            </w:r>
            <w:proofErr w:type="spellEnd"/>
            <w:r w:rsidRPr="0031395C">
              <w:rPr>
                <w:rFonts w:asciiTheme="minorHAnsi" w:eastAsia="Times New Roman" w:hAnsiTheme="minorHAnsi" w:cstheme="minorHAnsi"/>
                <w:b/>
                <w:bCs/>
                <w:color w:val="000000"/>
                <w:sz w:val="21"/>
                <w:szCs w:val="21"/>
                <w:lang w:val="es-ES"/>
              </w:rPr>
              <w:t xml:space="preserve"> terminé de </w:t>
            </w:r>
            <w:proofErr w:type="spellStart"/>
            <w:r w:rsidRPr="0031395C">
              <w:rPr>
                <w:rFonts w:asciiTheme="minorHAnsi" w:eastAsia="Times New Roman" w:hAnsiTheme="minorHAnsi" w:cstheme="minorHAnsi"/>
                <w:b/>
                <w:bCs/>
                <w:color w:val="000000"/>
                <w:sz w:val="21"/>
                <w:szCs w:val="21"/>
                <w:lang w:val="es-ES"/>
              </w:rPr>
              <w:t>remplir</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ma</w:t>
            </w:r>
            <w:proofErr w:type="spellEnd"/>
            <w:r w:rsidRPr="0031395C">
              <w:rPr>
                <w:rFonts w:asciiTheme="minorHAnsi" w:eastAsia="Times New Roman" w:hAnsiTheme="minorHAnsi" w:cstheme="minorHAnsi"/>
                <w:b/>
                <w:bCs/>
                <w:color w:val="000000"/>
                <w:sz w:val="21"/>
                <w:szCs w:val="21"/>
                <w:lang w:val="es-ES"/>
              </w:rPr>
              <w:t xml:space="preserve"> </w:t>
            </w:r>
            <w:proofErr w:type="spellStart"/>
            <w:proofErr w:type="gram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 xml:space="preserve"> ?</w:t>
            </w:r>
            <w:proofErr w:type="gramEnd"/>
          </w:p>
        </w:tc>
      </w:tr>
      <w:tr w:rsidR="00011C57" w:rsidRPr="0031395C" w14:paraId="41441B32" w14:textId="77777777" w:rsidTr="00EB758F">
        <w:trPr>
          <w:trHeight w:val="1102"/>
        </w:trPr>
        <w:tc>
          <w:tcPr>
            <w:tcW w:w="10980" w:type="dxa"/>
            <w:tcBorders>
              <w:top w:val="nil"/>
              <w:left w:val="nil"/>
              <w:bottom w:val="nil"/>
              <w:right w:val="nil"/>
            </w:tcBorders>
            <w:shd w:val="clear" w:color="auto" w:fill="auto"/>
            <w:hideMark/>
          </w:tcPr>
          <w:p w14:paraId="3A885A49"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Une </w:t>
            </w:r>
            <w:proofErr w:type="spellStart"/>
            <w:r w:rsidRPr="0031395C">
              <w:rPr>
                <w:rFonts w:eastAsia="Times New Roman" w:cstheme="minorHAnsi"/>
                <w:color w:val="000000"/>
                <w:sz w:val="21"/>
                <w:szCs w:val="21"/>
                <w:lang w:val="es-ES"/>
              </w:rPr>
              <w:t>fois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qu’une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est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remplie</w:t>
            </w:r>
            <w:proofErr w:type="spellEnd"/>
            <w:r w:rsidRPr="0031395C">
              <w:rPr>
                <w:rFonts w:eastAsia="Times New Roman" w:cstheme="minorHAnsi"/>
                <w:color w:val="000000"/>
                <w:sz w:val="21"/>
                <w:szCs w:val="21"/>
                <w:lang w:val="es-ES"/>
              </w:rPr>
              <w:t xml:space="preserve">, une coche </w:t>
            </w:r>
            <w:proofErr w:type="spellStart"/>
            <w:r w:rsidRPr="0031395C">
              <w:rPr>
                <w:rFonts w:eastAsia="Times New Roman" w:cstheme="minorHAnsi"/>
                <w:color w:val="000000"/>
                <w:sz w:val="21"/>
                <w:szCs w:val="21"/>
                <w:lang w:val="es-ES"/>
              </w:rPr>
              <w:t>apparaît</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côté</w:t>
            </w:r>
            <w:proofErr w:type="spellEnd"/>
            <w:r w:rsidRPr="0031395C">
              <w:rPr>
                <w:rFonts w:eastAsia="Times New Roman" w:cstheme="minorHAnsi"/>
                <w:color w:val="000000"/>
                <w:sz w:val="21"/>
                <w:szCs w:val="21"/>
                <w:lang w:val="es-ES"/>
              </w:rPr>
              <w:t xml:space="preserve"> du </w:t>
            </w:r>
            <w:proofErr w:type="spellStart"/>
            <w:r w:rsidRPr="0031395C">
              <w:rPr>
                <w:rFonts w:eastAsia="Times New Roman" w:cstheme="minorHAnsi"/>
                <w:color w:val="000000"/>
                <w:sz w:val="21"/>
                <w:szCs w:val="21"/>
                <w:lang w:val="es-ES"/>
              </w:rPr>
              <w:t>titre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ladite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la barre de </w:t>
            </w:r>
            <w:proofErr w:type="spellStart"/>
            <w:r w:rsidRPr="0031395C">
              <w:rPr>
                <w:rFonts w:eastAsia="Times New Roman" w:cstheme="minorHAnsi"/>
                <w:color w:val="000000"/>
                <w:sz w:val="21"/>
                <w:szCs w:val="21"/>
                <w:lang w:val="es-ES"/>
              </w:rPr>
              <w:t>navigation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également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consulter</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statut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v</w:t>
            </w:r>
            <w:bookmarkStart w:id="0" w:name="_GoBack"/>
            <w:bookmarkEnd w:id="0"/>
            <w:r w:rsidRPr="0031395C">
              <w:rPr>
                <w:rFonts w:eastAsia="Times New Roman" w:cstheme="minorHAnsi"/>
                <w:color w:val="000000"/>
                <w:sz w:val="21"/>
                <w:szCs w:val="21"/>
                <w:lang w:val="es-ES"/>
              </w:rPr>
              <w:t>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tableau</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bord</w:t>
            </w:r>
            <w:proofErr w:type="spellEnd"/>
            <w:r w:rsidRPr="0031395C">
              <w:rPr>
                <w:rFonts w:eastAsia="Times New Roman" w:cstheme="minorHAnsi"/>
                <w:color w:val="000000"/>
                <w:sz w:val="21"/>
                <w:szCs w:val="21"/>
                <w:lang w:val="es-ES"/>
              </w:rPr>
              <w:t xml:space="preserve"> du </w:t>
            </w:r>
            <w:proofErr w:type="spellStart"/>
            <w:r w:rsidRPr="0031395C">
              <w:rPr>
                <w:rFonts w:eastAsia="Times New Roman" w:cstheme="minorHAnsi"/>
                <w:color w:val="000000"/>
                <w:sz w:val="21"/>
                <w:szCs w:val="21"/>
                <w:lang w:val="es-ES"/>
              </w:rPr>
              <w:t>candidat</w:t>
            </w:r>
            <w:proofErr w:type="spellEnd"/>
            <w:r w:rsidRPr="0031395C">
              <w:rPr>
                <w:rFonts w:eastAsia="Times New Roman" w:cstheme="minorHAnsi"/>
                <w:color w:val="000000"/>
                <w:sz w:val="21"/>
                <w:szCs w:val="21"/>
                <w:lang w:val="es-ES"/>
              </w:rPr>
              <w:t xml:space="preserve">. Ce </w:t>
            </w:r>
            <w:proofErr w:type="spellStart"/>
            <w:r w:rsidRPr="0031395C">
              <w:rPr>
                <w:rFonts w:eastAsia="Times New Roman" w:cstheme="minorHAnsi"/>
                <w:color w:val="000000"/>
                <w:sz w:val="21"/>
                <w:szCs w:val="21"/>
                <w:lang w:val="es-ES"/>
              </w:rPr>
              <w:t>n’est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qu’après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avoir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rempli</w:t>
            </w:r>
            <w:proofErr w:type="spellEnd"/>
            <w:r w:rsidRPr="0031395C">
              <w:rPr>
                <w:rFonts w:eastAsia="Times New Roman" w:cstheme="minorHAnsi"/>
                <w:color w:val="000000"/>
                <w:sz w:val="21"/>
                <w:szCs w:val="21"/>
                <w:lang w:val="es-ES"/>
              </w:rPr>
              <w:t xml:space="preserve"> chaque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son </w:t>
            </w:r>
            <w:proofErr w:type="spellStart"/>
            <w:r w:rsidRPr="0031395C">
              <w:rPr>
                <w:rFonts w:eastAsia="Times New Roman" w:cstheme="minorHAnsi"/>
                <w:color w:val="000000"/>
                <w:sz w:val="21"/>
                <w:szCs w:val="21"/>
                <w:lang w:val="es-ES"/>
              </w:rPr>
              <w:t>intégralité</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pourrez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déposer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w:t>
            </w:r>
          </w:p>
          <w:p w14:paraId="1BFC8341"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rPr>
              <w:t xml:space="preserve">Pour que le dossier de candidature </w:t>
            </w:r>
            <w:proofErr w:type="spellStart"/>
            <w:r w:rsidRPr="0031395C">
              <w:rPr>
                <w:rFonts w:eastAsia="Times New Roman" w:cstheme="minorHAnsi"/>
                <w:color w:val="000000"/>
                <w:sz w:val="21"/>
                <w:szCs w:val="21"/>
              </w:rPr>
              <w:t>soit</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considéré</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comme</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complet</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une</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coche</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doit</w:t>
            </w:r>
            <w:proofErr w:type="spellEnd"/>
            <w:r w:rsidRPr="0031395C">
              <w:rPr>
                <w:rFonts w:eastAsia="Times New Roman" w:cstheme="minorHAnsi"/>
                <w:color w:val="000000"/>
                <w:sz w:val="21"/>
                <w:szCs w:val="21"/>
              </w:rPr>
              <w:t xml:space="preserve"> </w:t>
            </w:r>
            <w:proofErr w:type="spellStart"/>
            <w:r w:rsidRPr="0031395C">
              <w:rPr>
                <w:rFonts w:eastAsia="Times New Roman" w:cstheme="minorHAnsi"/>
                <w:color w:val="000000"/>
                <w:sz w:val="21"/>
                <w:szCs w:val="21"/>
              </w:rPr>
              <w:t>apparaître</w:t>
            </w:r>
            <w:proofErr w:type="spellEnd"/>
            <w:r w:rsidRPr="0031395C">
              <w:rPr>
                <w:rFonts w:eastAsia="Times New Roman" w:cstheme="minorHAnsi"/>
                <w:color w:val="000000"/>
                <w:sz w:val="21"/>
                <w:szCs w:val="21"/>
              </w:rPr>
              <w:t xml:space="preserve"> à </w:t>
            </w:r>
            <w:proofErr w:type="spellStart"/>
            <w:r w:rsidRPr="0031395C">
              <w:rPr>
                <w:rFonts w:eastAsia="Times New Roman" w:cstheme="minorHAnsi"/>
                <w:color w:val="000000"/>
                <w:sz w:val="21"/>
                <w:szCs w:val="21"/>
              </w:rPr>
              <w:t>côté</w:t>
            </w:r>
            <w:proofErr w:type="spellEnd"/>
            <w:r w:rsidRPr="0031395C">
              <w:rPr>
                <w:rFonts w:eastAsia="Times New Roman" w:cstheme="minorHAnsi"/>
                <w:color w:val="000000"/>
                <w:sz w:val="21"/>
                <w:szCs w:val="21"/>
              </w:rPr>
              <w:t xml:space="preserve"> de </w:t>
            </w:r>
            <w:proofErr w:type="spellStart"/>
            <w:r w:rsidRPr="0031395C">
              <w:rPr>
                <w:rFonts w:eastAsia="Times New Roman" w:cstheme="minorHAnsi"/>
                <w:color w:val="000000"/>
                <w:sz w:val="21"/>
                <w:szCs w:val="21"/>
              </w:rPr>
              <w:t>chaque</w:t>
            </w:r>
            <w:proofErr w:type="spellEnd"/>
            <w:r w:rsidRPr="0031395C">
              <w:rPr>
                <w:rFonts w:eastAsia="Times New Roman" w:cstheme="minorHAnsi"/>
                <w:color w:val="000000"/>
                <w:sz w:val="21"/>
                <w:szCs w:val="21"/>
              </w:rPr>
              <w:t xml:space="preserve"> section.</w:t>
            </w:r>
          </w:p>
        </w:tc>
      </w:tr>
      <w:tr w:rsidR="00011C57" w:rsidRPr="0031395C" w14:paraId="22845C0E" w14:textId="77777777" w:rsidTr="00011C57">
        <w:trPr>
          <w:trHeight w:val="288"/>
        </w:trPr>
        <w:tc>
          <w:tcPr>
            <w:tcW w:w="10980" w:type="dxa"/>
            <w:tcBorders>
              <w:top w:val="nil"/>
              <w:left w:val="nil"/>
              <w:bottom w:val="nil"/>
              <w:right w:val="nil"/>
            </w:tcBorders>
            <w:shd w:val="clear" w:color="auto" w:fill="auto"/>
            <w:hideMark/>
          </w:tcPr>
          <w:p w14:paraId="6CD42B0C" w14:textId="77777777" w:rsidR="00011C57" w:rsidRPr="0031395C" w:rsidRDefault="00011C57" w:rsidP="0085118D">
            <w:pPr>
              <w:spacing w:after="0" w:line="240" w:lineRule="auto"/>
              <w:rPr>
                <w:rFonts w:asciiTheme="minorHAnsi" w:eastAsia="Times New Roman" w:hAnsiTheme="minorHAnsi" w:cstheme="minorHAnsi"/>
                <w:color w:val="000000"/>
                <w:sz w:val="21"/>
                <w:szCs w:val="21"/>
              </w:rPr>
            </w:pPr>
          </w:p>
        </w:tc>
      </w:tr>
      <w:tr w:rsidR="00011C57" w:rsidRPr="0031395C" w14:paraId="18B6B192" w14:textId="77777777" w:rsidTr="00011C57">
        <w:trPr>
          <w:trHeight w:val="342"/>
        </w:trPr>
        <w:tc>
          <w:tcPr>
            <w:tcW w:w="10980" w:type="dxa"/>
            <w:tcBorders>
              <w:top w:val="nil"/>
              <w:left w:val="nil"/>
              <w:bottom w:val="nil"/>
              <w:right w:val="nil"/>
            </w:tcBorders>
            <w:shd w:val="clear" w:color="000000" w:fill="8EA9DB"/>
            <w:hideMark/>
          </w:tcPr>
          <w:p w14:paraId="4ACC3FC1"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gramStart"/>
            <w:r w:rsidRPr="0031395C">
              <w:rPr>
                <w:rFonts w:asciiTheme="minorHAnsi" w:eastAsia="Times New Roman" w:hAnsiTheme="minorHAnsi" w:cstheme="minorHAnsi"/>
                <w:b/>
                <w:bCs/>
                <w:color w:val="000000"/>
                <w:sz w:val="21"/>
                <w:szCs w:val="21"/>
                <w:lang w:val="es-ES"/>
              </w:rPr>
              <w:t xml:space="preserve">Que </w:t>
            </w:r>
            <w:proofErr w:type="spellStart"/>
            <w:r w:rsidRPr="0031395C">
              <w:rPr>
                <w:rFonts w:asciiTheme="minorHAnsi" w:eastAsia="Times New Roman" w:hAnsiTheme="minorHAnsi" w:cstheme="minorHAnsi"/>
                <w:b/>
                <w:bCs/>
                <w:color w:val="000000"/>
                <w:sz w:val="21"/>
                <w:szCs w:val="21"/>
                <w:lang w:val="es-ES"/>
              </w:rPr>
              <w:t>signifient</w:t>
            </w:r>
            <w:proofErr w:type="spellEnd"/>
            <w:r w:rsidRPr="0031395C">
              <w:rPr>
                <w:rFonts w:asciiTheme="minorHAnsi" w:eastAsia="Times New Roman" w:hAnsiTheme="minorHAnsi" w:cstheme="minorHAnsi"/>
                <w:b/>
                <w:bCs/>
                <w:color w:val="000000"/>
                <w:sz w:val="21"/>
                <w:szCs w:val="21"/>
                <w:lang w:val="es-ES"/>
              </w:rPr>
              <w:t xml:space="preserve"> les coches </w:t>
            </w:r>
            <w:proofErr w:type="spellStart"/>
            <w:r w:rsidRPr="0031395C">
              <w:rPr>
                <w:rFonts w:asciiTheme="minorHAnsi" w:eastAsia="Times New Roman" w:hAnsiTheme="minorHAnsi" w:cstheme="minorHAnsi"/>
                <w:b/>
                <w:bCs/>
                <w:color w:val="000000"/>
                <w:sz w:val="21"/>
                <w:szCs w:val="21"/>
                <w:lang w:val="es-ES"/>
              </w:rPr>
              <w:t>vertes</w:t>
            </w:r>
            <w:proofErr w:type="spellEnd"/>
            <w:r w:rsidRPr="0031395C">
              <w:rPr>
                <w:rFonts w:asciiTheme="minorHAnsi" w:eastAsia="Times New Roman" w:hAnsiTheme="minorHAnsi" w:cstheme="minorHAnsi"/>
                <w:b/>
                <w:bCs/>
                <w:color w:val="000000"/>
                <w:sz w:val="21"/>
                <w:szCs w:val="21"/>
                <w:lang w:val="es-ES"/>
              </w:rPr>
              <w:t xml:space="preserve"> à </w:t>
            </w:r>
            <w:proofErr w:type="spellStart"/>
            <w:r w:rsidRPr="0031395C">
              <w:rPr>
                <w:rFonts w:asciiTheme="minorHAnsi" w:eastAsia="Times New Roman" w:hAnsiTheme="minorHAnsi" w:cstheme="minorHAnsi"/>
                <w:b/>
                <w:bCs/>
                <w:color w:val="000000"/>
                <w:sz w:val="21"/>
                <w:szCs w:val="21"/>
                <w:lang w:val="es-ES"/>
              </w:rPr>
              <w:t>côté</w:t>
            </w:r>
            <w:proofErr w:type="spellEnd"/>
            <w:r w:rsidRPr="0031395C">
              <w:rPr>
                <w:rFonts w:asciiTheme="minorHAnsi" w:eastAsia="Times New Roman" w:hAnsiTheme="minorHAnsi" w:cstheme="minorHAnsi"/>
                <w:b/>
                <w:bCs/>
                <w:color w:val="000000"/>
                <w:sz w:val="21"/>
                <w:szCs w:val="21"/>
                <w:lang w:val="es-ES"/>
              </w:rPr>
              <w:t xml:space="preserve"> des </w:t>
            </w:r>
            <w:proofErr w:type="spellStart"/>
            <w:r w:rsidRPr="0031395C">
              <w:rPr>
                <w:rFonts w:asciiTheme="minorHAnsi" w:eastAsia="Times New Roman" w:hAnsiTheme="minorHAnsi" w:cstheme="minorHAnsi"/>
                <w:b/>
                <w:bCs/>
                <w:color w:val="000000"/>
                <w:sz w:val="21"/>
                <w:szCs w:val="21"/>
                <w:lang w:val="es-ES"/>
              </w:rPr>
              <w:t>différentes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sections</w:t>
            </w:r>
            <w:proofErr w:type="spellEnd"/>
            <w:r w:rsidRPr="0031395C">
              <w:rPr>
                <w:rFonts w:asciiTheme="minorHAnsi" w:eastAsia="Times New Roman" w:hAnsiTheme="minorHAnsi" w:cstheme="minorHAnsi"/>
                <w:b/>
                <w:bCs/>
                <w:color w:val="000000"/>
                <w:sz w:val="21"/>
                <w:szCs w:val="21"/>
                <w:lang w:val="es-ES"/>
              </w:rPr>
              <w:t xml:space="preserve"> de la </w:t>
            </w:r>
            <w:proofErr w:type="spell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w:t>
            </w:r>
            <w:proofErr w:type="gramEnd"/>
          </w:p>
        </w:tc>
      </w:tr>
      <w:tr w:rsidR="00011C57" w:rsidRPr="0031395C" w14:paraId="73A8E9E0" w14:textId="77777777" w:rsidTr="00EB758F">
        <w:trPr>
          <w:trHeight w:val="625"/>
        </w:trPr>
        <w:tc>
          <w:tcPr>
            <w:tcW w:w="10980" w:type="dxa"/>
            <w:tcBorders>
              <w:top w:val="nil"/>
              <w:left w:val="nil"/>
              <w:bottom w:val="nil"/>
              <w:right w:val="nil"/>
            </w:tcBorders>
            <w:shd w:val="clear" w:color="auto" w:fill="auto"/>
            <w:hideMark/>
          </w:tcPr>
          <w:p w14:paraId="33C6FB71"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Les coches </w:t>
            </w:r>
            <w:proofErr w:type="spellStart"/>
            <w:r w:rsidRPr="0031395C">
              <w:rPr>
                <w:rFonts w:eastAsia="Times New Roman" w:cstheme="minorHAnsi"/>
                <w:color w:val="000000"/>
                <w:sz w:val="21"/>
                <w:szCs w:val="21"/>
                <w:lang w:val="es-ES"/>
              </w:rPr>
              <w:t>vertes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la barre de </w:t>
            </w:r>
            <w:proofErr w:type="spellStart"/>
            <w:r w:rsidRPr="0031395C">
              <w:rPr>
                <w:rFonts w:eastAsia="Times New Roman" w:cstheme="minorHAnsi"/>
                <w:color w:val="000000"/>
                <w:sz w:val="21"/>
                <w:szCs w:val="21"/>
                <w:lang w:val="es-ES"/>
              </w:rPr>
              <w:t>navigation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signifient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qu'une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a </w:t>
            </w:r>
            <w:proofErr w:type="spellStart"/>
            <w:r w:rsidRPr="0031395C">
              <w:rPr>
                <w:rFonts w:eastAsia="Times New Roman" w:cstheme="minorHAnsi"/>
                <w:color w:val="000000"/>
                <w:sz w:val="21"/>
                <w:szCs w:val="21"/>
                <w:lang w:val="es-ES"/>
              </w:rPr>
              <w:t>été</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correctement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complétée</w:t>
            </w:r>
            <w:proofErr w:type="spellEnd"/>
            <w:r w:rsidRPr="0031395C">
              <w:rPr>
                <w:rFonts w:eastAsia="Times New Roman" w:cstheme="minorHAnsi"/>
                <w:color w:val="000000"/>
                <w:sz w:val="21"/>
                <w:szCs w:val="21"/>
                <w:lang w:val="es-ES"/>
              </w:rPr>
              <w:t xml:space="preserve">. Les coches </w:t>
            </w:r>
            <w:proofErr w:type="spellStart"/>
            <w:r w:rsidRPr="0031395C">
              <w:rPr>
                <w:rFonts w:eastAsia="Times New Roman" w:cstheme="minorHAnsi"/>
                <w:color w:val="000000"/>
                <w:sz w:val="21"/>
                <w:szCs w:val="21"/>
                <w:lang w:val="es-ES"/>
              </w:rPr>
              <w:t>doivent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apparaitre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toutes</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sections</w:t>
            </w:r>
            <w:proofErr w:type="spellEnd"/>
            <w:r w:rsidRPr="0031395C">
              <w:rPr>
                <w:rFonts w:eastAsia="Times New Roman" w:cstheme="minorHAnsi"/>
                <w:color w:val="000000"/>
                <w:sz w:val="21"/>
                <w:szCs w:val="21"/>
                <w:lang w:val="es-ES"/>
              </w:rPr>
              <w:t xml:space="preserve"> requises de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celle-ci</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soit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considérée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comme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étant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complétée</w:t>
            </w:r>
            <w:proofErr w:type="spellEnd"/>
            <w:r w:rsidRPr="0031395C">
              <w:rPr>
                <w:rFonts w:eastAsia="Times New Roman" w:cstheme="minorHAnsi"/>
                <w:color w:val="000000"/>
                <w:sz w:val="21"/>
                <w:szCs w:val="21"/>
                <w:lang w:val="es-ES"/>
              </w:rPr>
              <w:t>.</w:t>
            </w:r>
          </w:p>
        </w:tc>
      </w:tr>
      <w:tr w:rsidR="00011C57" w:rsidRPr="0031395C" w14:paraId="3E2F2969" w14:textId="77777777" w:rsidTr="00011C57">
        <w:trPr>
          <w:trHeight w:val="288"/>
        </w:trPr>
        <w:tc>
          <w:tcPr>
            <w:tcW w:w="10980" w:type="dxa"/>
            <w:tcBorders>
              <w:top w:val="nil"/>
              <w:left w:val="nil"/>
              <w:bottom w:val="nil"/>
              <w:right w:val="nil"/>
            </w:tcBorders>
            <w:shd w:val="clear" w:color="auto" w:fill="auto"/>
            <w:hideMark/>
          </w:tcPr>
          <w:p w14:paraId="32212FAF"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6E4C83B9" w14:textId="77777777" w:rsidTr="00011C57">
        <w:trPr>
          <w:trHeight w:val="261"/>
        </w:trPr>
        <w:tc>
          <w:tcPr>
            <w:tcW w:w="10980" w:type="dxa"/>
            <w:tcBorders>
              <w:top w:val="nil"/>
              <w:left w:val="nil"/>
              <w:bottom w:val="nil"/>
              <w:right w:val="nil"/>
            </w:tcBorders>
            <w:shd w:val="clear" w:color="000000" w:fill="8EA9DB"/>
            <w:hideMark/>
          </w:tcPr>
          <w:p w14:paraId="32547D02"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gramStart"/>
            <w:r w:rsidRPr="0031395C">
              <w:rPr>
                <w:rFonts w:asciiTheme="minorHAnsi" w:eastAsia="Times New Roman" w:hAnsiTheme="minorHAnsi" w:cstheme="minorHAnsi"/>
                <w:b/>
                <w:bCs/>
                <w:color w:val="000000"/>
                <w:sz w:val="21"/>
                <w:szCs w:val="21"/>
                <w:lang w:val="es-ES"/>
              </w:rPr>
              <w:t xml:space="preserve">Que </w:t>
            </w:r>
            <w:proofErr w:type="spellStart"/>
            <w:r w:rsidRPr="0031395C">
              <w:rPr>
                <w:rFonts w:asciiTheme="minorHAnsi" w:eastAsia="Times New Roman" w:hAnsiTheme="minorHAnsi" w:cstheme="minorHAnsi"/>
                <w:b/>
                <w:bCs/>
                <w:color w:val="000000"/>
                <w:sz w:val="21"/>
                <w:szCs w:val="21"/>
                <w:lang w:val="es-ES"/>
              </w:rPr>
              <w:t>signifient</w:t>
            </w:r>
            <w:proofErr w:type="spellEnd"/>
            <w:r w:rsidRPr="0031395C">
              <w:rPr>
                <w:rFonts w:asciiTheme="minorHAnsi" w:eastAsia="Times New Roman" w:hAnsiTheme="minorHAnsi" w:cstheme="minorHAnsi"/>
                <w:b/>
                <w:bCs/>
                <w:color w:val="000000"/>
                <w:sz w:val="21"/>
                <w:szCs w:val="21"/>
                <w:lang w:val="es-ES"/>
              </w:rPr>
              <w:t xml:space="preserve"> les </w:t>
            </w:r>
            <w:proofErr w:type="spellStart"/>
            <w:r w:rsidRPr="0031395C">
              <w:rPr>
                <w:rFonts w:asciiTheme="minorHAnsi" w:eastAsia="Times New Roman" w:hAnsiTheme="minorHAnsi" w:cstheme="minorHAnsi"/>
                <w:b/>
                <w:bCs/>
                <w:color w:val="000000"/>
                <w:sz w:val="21"/>
                <w:szCs w:val="21"/>
                <w:lang w:val="es-ES"/>
              </w:rPr>
              <w:t>cercles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rouges</w:t>
            </w:r>
            <w:proofErr w:type="spellEnd"/>
            <w:r w:rsidRPr="0031395C">
              <w:rPr>
                <w:rFonts w:asciiTheme="minorHAnsi" w:eastAsia="Times New Roman" w:hAnsiTheme="minorHAnsi" w:cstheme="minorHAnsi"/>
                <w:b/>
                <w:bCs/>
                <w:color w:val="000000"/>
                <w:sz w:val="21"/>
                <w:szCs w:val="21"/>
                <w:lang w:val="es-ES"/>
              </w:rPr>
              <w:t xml:space="preserve"> à </w:t>
            </w:r>
            <w:proofErr w:type="spellStart"/>
            <w:r w:rsidRPr="0031395C">
              <w:rPr>
                <w:rFonts w:asciiTheme="minorHAnsi" w:eastAsia="Times New Roman" w:hAnsiTheme="minorHAnsi" w:cstheme="minorHAnsi"/>
                <w:b/>
                <w:bCs/>
                <w:color w:val="000000"/>
                <w:sz w:val="21"/>
                <w:szCs w:val="21"/>
                <w:lang w:val="es-ES"/>
              </w:rPr>
              <w:t>côté</w:t>
            </w:r>
            <w:proofErr w:type="spellEnd"/>
            <w:r w:rsidRPr="0031395C">
              <w:rPr>
                <w:rFonts w:asciiTheme="minorHAnsi" w:eastAsia="Times New Roman" w:hAnsiTheme="minorHAnsi" w:cstheme="minorHAnsi"/>
                <w:b/>
                <w:bCs/>
                <w:color w:val="000000"/>
                <w:sz w:val="21"/>
                <w:szCs w:val="21"/>
                <w:lang w:val="es-ES"/>
              </w:rPr>
              <w:t xml:space="preserve"> des </w:t>
            </w:r>
            <w:proofErr w:type="spellStart"/>
            <w:r w:rsidRPr="0031395C">
              <w:rPr>
                <w:rFonts w:asciiTheme="minorHAnsi" w:eastAsia="Times New Roman" w:hAnsiTheme="minorHAnsi" w:cstheme="minorHAnsi"/>
                <w:b/>
                <w:bCs/>
                <w:color w:val="000000"/>
                <w:sz w:val="21"/>
                <w:szCs w:val="21"/>
                <w:lang w:val="es-ES"/>
              </w:rPr>
              <w:t>différentes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sections</w:t>
            </w:r>
            <w:proofErr w:type="spellEnd"/>
            <w:r w:rsidRPr="0031395C">
              <w:rPr>
                <w:rFonts w:asciiTheme="minorHAnsi" w:eastAsia="Times New Roman" w:hAnsiTheme="minorHAnsi" w:cstheme="minorHAnsi"/>
                <w:b/>
                <w:bCs/>
                <w:color w:val="000000"/>
                <w:sz w:val="21"/>
                <w:szCs w:val="21"/>
                <w:lang w:val="es-ES"/>
              </w:rPr>
              <w:t xml:space="preserve"> de la </w:t>
            </w:r>
            <w:proofErr w:type="spellStart"/>
            <w:r w:rsidRPr="0031395C">
              <w:rPr>
                <w:rFonts w:asciiTheme="minorHAnsi" w:eastAsia="Times New Roman" w:hAnsiTheme="minorHAnsi" w:cstheme="minorHAnsi"/>
                <w:b/>
                <w:bCs/>
                <w:color w:val="000000"/>
                <w:sz w:val="21"/>
                <w:szCs w:val="21"/>
                <w:lang w:val="es-ES"/>
              </w:rPr>
              <w:t>candidature</w:t>
            </w:r>
            <w:proofErr w:type="spellEnd"/>
            <w:r w:rsidRPr="0031395C">
              <w:rPr>
                <w:rFonts w:asciiTheme="minorHAnsi" w:eastAsia="Times New Roman" w:hAnsiTheme="minorHAnsi" w:cstheme="minorHAnsi"/>
                <w:b/>
                <w:bCs/>
                <w:color w:val="000000"/>
                <w:sz w:val="21"/>
                <w:szCs w:val="21"/>
                <w:lang w:val="es-ES"/>
              </w:rPr>
              <w:t>?</w:t>
            </w:r>
            <w:proofErr w:type="gramEnd"/>
          </w:p>
        </w:tc>
      </w:tr>
      <w:tr w:rsidR="00011C57" w:rsidRPr="0031395C" w14:paraId="653ED165" w14:textId="77777777" w:rsidTr="00011C57">
        <w:trPr>
          <w:trHeight w:val="864"/>
        </w:trPr>
        <w:tc>
          <w:tcPr>
            <w:tcW w:w="10980" w:type="dxa"/>
            <w:tcBorders>
              <w:top w:val="nil"/>
              <w:left w:val="nil"/>
              <w:bottom w:val="nil"/>
              <w:right w:val="nil"/>
            </w:tcBorders>
            <w:shd w:val="clear" w:color="auto" w:fill="auto"/>
            <w:hideMark/>
          </w:tcPr>
          <w:p w14:paraId="086653C9"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Le </w:t>
            </w:r>
            <w:proofErr w:type="spellStart"/>
            <w:r w:rsidRPr="0031395C">
              <w:rPr>
                <w:rFonts w:eastAsia="Times New Roman" w:cstheme="minorHAnsi"/>
                <w:color w:val="000000"/>
                <w:sz w:val="21"/>
                <w:szCs w:val="21"/>
                <w:lang w:val="es-ES"/>
              </w:rPr>
              <w:t>cercle</w:t>
            </w:r>
            <w:proofErr w:type="spellEnd"/>
            <w:r w:rsidRPr="0031395C">
              <w:rPr>
                <w:rFonts w:eastAsia="Times New Roman" w:cstheme="minorHAnsi"/>
                <w:color w:val="000000"/>
                <w:sz w:val="21"/>
                <w:szCs w:val="21"/>
                <w:lang w:val="es-ES"/>
              </w:rPr>
              <w:t xml:space="preserve"> rouge qui </w:t>
            </w:r>
            <w:proofErr w:type="spellStart"/>
            <w:r w:rsidRPr="0031395C">
              <w:rPr>
                <w:rFonts w:eastAsia="Times New Roman" w:cstheme="minorHAnsi"/>
                <w:color w:val="000000"/>
                <w:sz w:val="21"/>
                <w:szCs w:val="21"/>
                <w:lang w:val="es-ES"/>
              </w:rPr>
              <w:t>entoure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certaines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sections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la barre de </w:t>
            </w:r>
            <w:proofErr w:type="spellStart"/>
            <w:r w:rsidRPr="0031395C">
              <w:rPr>
                <w:rFonts w:eastAsia="Times New Roman" w:cstheme="minorHAnsi"/>
                <w:color w:val="000000"/>
                <w:sz w:val="21"/>
                <w:szCs w:val="21"/>
                <w:lang w:val="es-ES"/>
              </w:rPr>
              <w:t>navigation</w:t>
            </w:r>
            <w:proofErr w:type="spellEnd"/>
            <w:r w:rsidRPr="0031395C">
              <w:rPr>
                <w:rFonts w:eastAsia="Times New Roman" w:cstheme="minorHAnsi"/>
                <w:color w:val="000000"/>
                <w:sz w:val="21"/>
                <w:szCs w:val="21"/>
                <w:lang w:val="es-ES"/>
              </w:rPr>
              <w:t xml:space="preserve"> indique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n’avez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répondu</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répondu</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manière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adéquate</w:t>
            </w:r>
            <w:proofErr w:type="spellEnd"/>
            <w:r w:rsidRPr="0031395C">
              <w:rPr>
                <w:rFonts w:eastAsia="Times New Roman" w:cstheme="minorHAnsi"/>
                <w:color w:val="000000"/>
                <w:sz w:val="21"/>
                <w:szCs w:val="21"/>
                <w:lang w:val="es-ES"/>
              </w:rPr>
              <w:t xml:space="preserve">, à des </w:t>
            </w:r>
            <w:proofErr w:type="spellStart"/>
            <w:r w:rsidRPr="0031395C">
              <w:rPr>
                <w:rFonts w:eastAsia="Times New Roman" w:cstheme="minorHAnsi"/>
                <w:color w:val="000000"/>
                <w:sz w:val="21"/>
                <w:szCs w:val="21"/>
                <w:lang w:val="es-ES"/>
              </w:rPr>
              <w:t>questions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obligatoires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ces </w:t>
            </w:r>
            <w:proofErr w:type="spellStart"/>
            <w:r w:rsidRPr="0031395C">
              <w:rPr>
                <w:rFonts w:eastAsia="Times New Roman" w:cstheme="minorHAnsi"/>
                <w:color w:val="000000"/>
                <w:sz w:val="21"/>
                <w:szCs w:val="21"/>
                <w:lang w:val="es-ES"/>
              </w:rPr>
              <w:t>sections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particulières</w:t>
            </w:r>
            <w:proofErr w:type="spellEnd"/>
            <w:r w:rsidRPr="0031395C">
              <w:rPr>
                <w:rFonts w:eastAsia="Times New Roman" w:cstheme="minorHAnsi"/>
                <w:color w:val="000000"/>
                <w:sz w:val="21"/>
                <w:szCs w:val="21"/>
                <w:lang w:val="es-ES"/>
              </w:rPr>
              <w:t>.</w:t>
            </w:r>
          </w:p>
          <w:p w14:paraId="58A8F7FF"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Le nombre </w:t>
            </w:r>
            <w:proofErr w:type="spellStart"/>
            <w:r w:rsidRPr="0031395C">
              <w:rPr>
                <w:rFonts w:eastAsia="Times New Roman" w:cstheme="minorHAnsi"/>
                <w:color w:val="000000"/>
                <w:sz w:val="21"/>
                <w:szCs w:val="21"/>
                <w:lang w:val="es-ES"/>
              </w:rPr>
              <w:t>inscrit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dans</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cercle</w:t>
            </w:r>
            <w:proofErr w:type="spellEnd"/>
            <w:r w:rsidRPr="0031395C">
              <w:rPr>
                <w:rFonts w:eastAsia="Times New Roman" w:cstheme="minorHAnsi"/>
                <w:color w:val="000000"/>
                <w:sz w:val="21"/>
                <w:szCs w:val="21"/>
                <w:lang w:val="es-ES"/>
              </w:rPr>
              <w:t xml:space="preserve"> rouge </w:t>
            </w:r>
            <w:proofErr w:type="spellStart"/>
            <w:r w:rsidRPr="0031395C">
              <w:rPr>
                <w:rFonts w:eastAsia="Times New Roman" w:cstheme="minorHAnsi"/>
                <w:color w:val="000000"/>
                <w:sz w:val="21"/>
                <w:szCs w:val="21"/>
                <w:lang w:val="es-ES"/>
              </w:rPr>
              <w:t>correspond</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w:t>
            </w:r>
            <w:proofErr w:type="spellEnd"/>
            <w:r w:rsidRPr="0031395C">
              <w:rPr>
                <w:rFonts w:eastAsia="Times New Roman" w:cstheme="minorHAnsi"/>
                <w:color w:val="000000"/>
                <w:sz w:val="21"/>
                <w:szCs w:val="21"/>
                <w:lang w:val="es-ES"/>
              </w:rPr>
              <w:t xml:space="preserve"> nombre de </w:t>
            </w:r>
            <w:proofErr w:type="spellStart"/>
            <w:r w:rsidRPr="0031395C">
              <w:rPr>
                <w:rFonts w:eastAsia="Times New Roman" w:cstheme="minorHAnsi"/>
                <w:color w:val="000000"/>
                <w:sz w:val="21"/>
                <w:szCs w:val="21"/>
                <w:lang w:val="es-ES"/>
              </w:rPr>
              <w:t>questions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sans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réponse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aux</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réponses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inadéquates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cliquer</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Contrôler</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situé sur la </w:t>
            </w:r>
            <w:proofErr w:type="spellStart"/>
            <w:r w:rsidRPr="0031395C">
              <w:rPr>
                <w:rFonts w:eastAsia="Times New Roman" w:cstheme="minorHAnsi"/>
                <w:color w:val="000000"/>
                <w:sz w:val="21"/>
                <w:szCs w:val="21"/>
                <w:lang w:val="es-ES"/>
              </w:rPr>
              <w:t>droite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retrouver</w:t>
            </w:r>
            <w:proofErr w:type="spellEnd"/>
            <w:r w:rsidRPr="0031395C">
              <w:rPr>
                <w:rFonts w:eastAsia="Times New Roman" w:cstheme="minorHAnsi"/>
                <w:color w:val="000000"/>
                <w:sz w:val="21"/>
                <w:szCs w:val="21"/>
                <w:lang w:val="es-ES"/>
              </w:rPr>
              <w:t xml:space="preserve"> et </w:t>
            </w:r>
            <w:proofErr w:type="spellStart"/>
            <w:r w:rsidRPr="0031395C">
              <w:rPr>
                <w:rFonts w:eastAsia="Times New Roman" w:cstheme="minorHAnsi"/>
                <w:color w:val="000000"/>
                <w:sz w:val="21"/>
                <w:szCs w:val="21"/>
                <w:lang w:val="es-ES"/>
              </w:rPr>
              <w:t>répondre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aux</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questions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concernées</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vue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compléter</w:t>
            </w:r>
            <w:proofErr w:type="spellEnd"/>
            <w:r w:rsidRPr="0031395C">
              <w:rPr>
                <w:rFonts w:eastAsia="Times New Roman" w:cstheme="minorHAnsi"/>
                <w:color w:val="000000"/>
                <w:sz w:val="21"/>
                <w:szCs w:val="21"/>
                <w:lang w:val="es-ES"/>
              </w:rPr>
              <w:t xml:space="preserve"> une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particulière</w:t>
            </w:r>
            <w:proofErr w:type="spellEnd"/>
            <w:r w:rsidRPr="0031395C">
              <w:rPr>
                <w:rFonts w:eastAsia="Times New Roman" w:cstheme="minorHAnsi"/>
                <w:color w:val="000000"/>
                <w:sz w:val="21"/>
                <w:szCs w:val="21"/>
                <w:lang w:val="es-ES"/>
              </w:rPr>
              <w:t>.</w:t>
            </w:r>
          </w:p>
        </w:tc>
      </w:tr>
      <w:tr w:rsidR="00011C57" w:rsidRPr="0031395C" w14:paraId="6A1C0F06" w14:textId="77777777" w:rsidTr="00011C57">
        <w:trPr>
          <w:trHeight w:val="288"/>
        </w:trPr>
        <w:tc>
          <w:tcPr>
            <w:tcW w:w="10980" w:type="dxa"/>
            <w:tcBorders>
              <w:top w:val="nil"/>
              <w:left w:val="nil"/>
              <w:bottom w:val="nil"/>
              <w:right w:val="nil"/>
            </w:tcBorders>
            <w:shd w:val="clear" w:color="auto" w:fill="auto"/>
            <w:hideMark/>
          </w:tcPr>
          <w:p w14:paraId="35F3EEC7"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3458F973" w14:textId="77777777" w:rsidTr="00011C57">
        <w:trPr>
          <w:trHeight w:val="288"/>
        </w:trPr>
        <w:tc>
          <w:tcPr>
            <w:tcW w:w="10980" w:type="dxa"/>
            <w:tcBorders>
              <w:top w:val="nil"/>
              <w:left w:val="nil"/>
              <w:bottom w:val="nil"/>
              <w:right w:val="nil"/>
            </w:tcBorders>
            <w:shd w:val="clear" w:color="000000" w:fill="8EA9DB"/>
            <w:hideMark/>
          </w:tcPr>
          <w:p w14:paraId="51794500"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À quoi sert le bouton « Contrôler la candidature » ?</w:t>
            </w:r>
          </w:p>
        </w:tc>
      </w:tr>
      <w:tr w:rsidR="00011C57" w:rsidRPr="0031395C" w14:paraId="7B2D18BF" w14:textId="77777777" w:rsidTr="00011C57">
        <w:trPr>
          <w:trHeight w:val="1152"/>
        </w:trPr>
        <w:tc>
          <w:tcPr>
            <w:tcW w:w="10980" w:type="dxa"/>
            <w:tcBorders>
              <w:top w:val="nil"/>
              <w:left w:val="nil"/>
              <w:bottom w:val="nil"/>
              <w:right w:val="nil"/>
            </w:tcBorders>
            <w:shd w:val="clear" w:color="auto" w:fill="auto"/>
            <w:hideMark/>
          </w:tcPr>
          <w:p w14:paraId="5466928F" w14:textId="77777777" w:rsidR="00011C57" w:rsidRPr="001C074F"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lastRenderedPageBreak/>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trouverez</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Contrôler</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sur la page </w:t>
            </w:r>
            <w:proofErr w:type="spellStart"/>
            <w:r w:rsidRPr="0031395C">
              <w:rPr>
                <w:rFonts w:eastAsia="Times New Roman" w:cstheme="minorHAnsi"/>
                <w:color w:val="000000"/>
                <w:sz w:val="21"/>
                <w:szCs w:val="21"/>
                <w:lang w:val="es-ES"/>
              </w:rPr>
              <w:t>d’accueil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ainsi</w:t>
            </w:r>
            <w:proofErr w:type="spellEnd"/>
            <w:r w:rsidRPr="0031395C">
              <w:rPr>
                <w:rFonts w:eastAsia="Times New Roman" w:cstheme="minorHAnsi"/>
                <w:color w:val="000000"/>
                <w:sz w:val="21"/>
                <w:szCs w:val="21"/>
                <w:lang w:val="es-ES"/>
              </w:rPr>
              <w:t xml:space="preserve"> que sur chaque page du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Cet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outil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aide</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utilisateurs</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renseigner</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formulaires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avec</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précision</w:t>
            </w:r>
            <w:proofErr w:type="spellEnd"/>
            <w:r w:rsidRPr="0031395C">
              <w:rPr>
                <w:rFonts w:eastAsia="Times New Roman" w:cstheme="minorHAnsi"/>
                <w:color w:val="000000"/>
                <w:sz w:val="21"/>
                <w:szCs w:val="21"/>
                <w:lang w:val="es-ES"/>
              </w:rPr>
              <w:t>.</w:t>
            </w:r>
          </w:p>
          <w:p w14:paraId="7E11535C"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Lorsque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cliquez</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Contrôler</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est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passée</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revue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vérifier</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tous</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champs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obligatoires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renseignés</w:t>
            </w:r>
            <w:proofErr w:type="spellEnd"/>
            <w:r w:rsidRPr="0031395C">
              <w:rPr>
                <w:rFonts w:eastAsia="Times New Roman" w:cstheme="minorHAnsi"/>
                <w:color w:val="000000"/>
                <w:sz w:val="21"/>
                <w:szCs w:val="21"/>
                <w:lang w:val="es-ES"/>
              </w:rPr>
              <w:t>.</w:t>
            </w:r>
          </w:p>
          <w:p w14:paraId="79B7E156"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Les </w:t>
            </w:r>
            <w:proofErr w:type="spellStart"/>
            <w:r w:rsidRPr="0031395C">
              <w:rPr>
                <w:rFonts w:eastAsia="Times New Roman" w:cstheme="minorHAnsi"/>
                <w:color w:val="000000"/>
                <w:sz w:val="21"/>
                <w:szCs w:val="21"/>
                <w:lang w:val="es-ES"/>
              </w:rPr>
              <w:t>champs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obligatoires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restés</w:t>
            </w:r>
            <w:proofErr w:type="spellEnd"/>
            <w:r w:rsidRPr="0031395C">
              <w:rPr>
                <w:rFonts w:eastAsia="Times New Roman" w:cstheme="minorHAnsi"/>
                <w:color w:val="000000"/>
                <w:sz w:val="21"/>
                <w:szCs w:val="21"/>
                <w:lang w:val="es-ES"/>
              </w:rPr>
              <w:t xml:space="preserve"> vides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qui </w:t>
            </w:r>
            <w:proofErr w:type="spellStart"/>
            <w:r w:rsidRPr="0031395C">
              <w:rPr>
                <w:rFonts w:eastAsia="Times New Roman" w:cstheme="minorHAnsi"/>
                <w:color w:val="000000"/>
                <w:sz w:val="21"/>
                <w:szCs w:val="21"/>
                <w:lang w:val="es-ES"/>
              </w:rPr>
              <w:t>contiennent</w:t>
            </w:r>
            <w:proofErr w:type="spellEnd"/>
            <w:r w:rsidRPr="0031395C">
              <w:rPr>
                <w:rFonts w:eastAsia="Times New Roman" w:cstheme="minorHAnsi"/>
                <w:color w:val="000000"/>
                <w:sz w:val="21"/>
                <w:szCs w:val="21"/>
                <w:lang w:val="es-ES"/>
              </w:rPr>
              <w:t xml:space="preserve"> une </w:t>
            </w:r>
            <w:proofErr w:type="spellStart"/>
            <w:r w:rsidRPr="0031395C">
              <w:rPr>
                <w:rFonts w:eastAsia="Times New Roman" w:cstheme="minorHAnsi"/>
                <w:color w:val="000000"/>
                <w:sz w:val="21"/>
                <w:szCs w:val="21"/>
                <w:lang w:val="es-ES"/>
              </w:rPr>
              <w:t>réponse</w:t>
            </w:r>
            <w:proofErr w:type="spellEnd"/>
            <w:r w:rsidRPr="0031395C">
              <w:rPr>
                <w:rFonts w:eastAsia="Times New Roman" w:cstheme="minorHAnsi"/>
                <w:color w:val="000000"/>
                <w:sz w:val="21"/>
                <w:szCs w:val="21"/>
                <w:lang w:val="es-ES"/>
              </w:rPr>
              <w:t xml:space="preserve"> non valide </w:t>
            </w:r>
            <w:proofErr w:type="spellStart"/>
            <w:r w:rsidRPr="0031395C">
              <w:rPr>
                <w:rFonts w:eastAsia="Times New Roman" w:cstheme="minorHAnsi"/>
                <w:color w:val="000000"/>
                <w:sz w:val="21"/>
                <w:szCs w:val="21"/>
                <w:lang w:val="es-ES"/>
              </w:rPr>
              <w:t>seront</w:t>
            </w:r>
            <w:proofErr w:type="spellEnd"/>
            <w:r w:rsidRPr="0031395C">
              <w:rPr>
                <w:rFonts w:eastAsia="Times New Roman" w:cstheme="minorHAnsi"/>
                <w:color w:val="000000"/>
                <w:sz w:val="21"/>
                <w:szCs w:val="21"/>
                <w:lang w:val="es-ES"/>
              </w:rPr>
              <w:t xml:space="preserve"> marqués en rouge.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devez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alors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aller</w:t>
            </w:r>
            <w:proofErr w:type="spellEnd"/>
            <w:r w:rsidRPr="0031395C">
              <w:rPr>
                <w:rFonts w:eastAsia="Times New Roman" w:cstheme="minorHAnsi"/>
                <w:color w:val="000000"/>
                <w:sz w:val="21"/>
                <w:szCs w:val="21"/>
                <w:lang w:val="es-ES"/>
              </w:rPr>
              <w:t xml:space="preserve"> à la </w:t>
            </w:r>
            <w:proofErr w:type="spellStart"/>
            <w:r w:rsidRPr="0031395C">
              <w:rPr>
                <w:rFonts w:eastAsia="Times New Roman" w:cstheme="minorHAnsi"/>
                <w:color w:val="000000"/>
                <w:sz w:val="21"/>
                <w:szCs w:val="21"/>
                <w:lang w:val="es-ES"/>
              </w:rPr>
              <w:t>question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ou</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concernée</w:t>
            </w:r>
            <w:proofErr w:type="spellEnd"/>
            <w:r w:rsidRPr="0031395C">
              <w:rPr>
                <w:rFonts w:eastAsia="Times New Roman" w:cstheme="minorHAnsi"/>
                <w:color w:val="000000"/>
                <w:sz w:val="21"/>
                <w:szCs w:val="21"/>
                <w:lang w:val="es-ES"/>
              </w:rPr>
              <w:t xml:space="preserve"> et </w:t>
            </w:r>
            <w:proofErr w:type="spellStart"/>
            <w:r w:rsidRPr="0031395C">
              <w:rPr>
                <w:rFonts w:eastAsia="Times New Roman" w:cstheme="minorHAnsi"/>
                <w:color w:val="000000"/>
                <w:sz w:val="21"/>
                <w:szCs w:val="21"/>
                <w:lang w:val="es-ES"/>
              </w:rPr>
              <w:t>renseigner</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champs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obligatoires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façon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adéquate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valider</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section</w:t>
            </w:r>
            <w:proofErr w:type="spellEnd"/>
            <w:r w:rsidRPr="0031395C">
              <w:rPr>
                <w:rFonts w:eastAsia="Times New Roman" w:cstheme="minorHAnsi"/>
                <w:color w:val="000000"/>
                <w:sz w:val="21"/>
                <w:szCs w:val="21"/>
                <w:lang w:val="es-ES"/>
              </w:rPr>
              <w:t>.</w:t>
            </w:r>
          </w:p>
          <w:p w14:paraId="1E4C9642"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cliquer</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bouton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w:t>
            </w:r>
            <w:proofErr w:type="spellStart"/>
            <w:r w:rsidRPr="0031395C">
              <w:rPr>
                <w:rFonts w:eastAsia="Times New Roman" w:cstheme="minorHAnsi"/>
                <w:color w:val="000000"/>
                <w:sz w:val="21"/>
                <w:szCs w:val="21"/>
                <w:lang w:val="es-ES"/>
              </w:rPr>
              <w:t>Contrôler</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à </w:t>
            </w:r>
            <w:proofErr w:type="spellStart"/>
            <w:r w:rsidRPr="0031395C">
              <w:rPr>
                <w:rFonts w:eastAsia="Times New Roman" w:cstheme="minorHAnsi"/>
                <w:color w:val="000000"/>
                <w:sz w:val="21"/>
                <w:szCs w:val="21"/>
                <w:lang w:val="es-ES"/>
              </w:rPr>
              <w:t>tout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moment</w:t>
            </w:r>
            <w:proofErr w:type="spellEnd"/>
            <w:r w:rsidRPr="0031395C">
              <w:rPr>
                <w:rFonts w:eastAsia="Times New Roman" w:cstheme="minorHAnsi"/>
                <w:color w:val="000000"/>
                <w:sz w:val="21"/>
                <w:szCs w:val="21"/>
                <w:lang w:val="es-ES"/>
              </w:rPr>
              <w:t xml:space="preserve"> et </w:t>
            </w:r>
            <w:proofErr w:type="spellStart"/>
            <w:r w:rsidRPr="0031395C">
              <w:rPr>
                <w:rFonts w:eastAsia="Times New Roman" w:cstheme="minorHAnsi"/>
                <w:color w:val="000000"/>
                <w:sz w:val="21"/>
                <w:szCs w:val="21"/>
                <w:lang w:val="es-ES"/>
              </w:rPr>
              <w:t>autant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fois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souhaitez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avant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déposer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w:t>
            </w:r>
          </w:p>
        </w:tc>
      </w:tr>
      <w:tr w:rsidR="00011C57" w:rsidRPr="0031395C" w14:paraId="0EB73C4B" w14:textId="77777777" w:rsidTr="00011C57">
        <w:trPr>
          <w:trHeight w:val="288"/>
        </w:trPr>
        <w:tc>
          <w:tcPr>
            <w:tcW w:w="10980" w:type="dxa"/>
            <w:tcBorders>
              <w:top w:val="nil"/>
              <w:left w:val="nil"/>
              <w:bottom w:val="nil"/>
              <w:right w:val="nil"/>
            </w:tcBorders>
            <w:shd w:val="clear" w:color="auto" w:fill="auto"/>
            <w:hideMark/>
          </w:tcPr>
          <w:p w14:paraId="0C1B4F20"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1C76566C" w14:textId="77777777" w:rsidTr="00011C57">
        <w:trPr>
          <w:trHeight w:val="288"/>
        </w:trPr>
        <w:tc>
          <w:tcPr>
            <w:tcW w:w="10980" w:type="dxa"/>
            <w:tcBorders>
              <w:top w:val="nil"/>
              <w:left w:val="nil"/>
              <w:bottom w:val="nil"/>
              <w:right w:val="nil"/>
            </w:tcBorders>
            <w:shd w:val="clear" w:color="000000" w:fill="8EA9DB"/>
            <w:hideMark/>
          </w:tcPr>
          <w:p w14:paraId="2690CF88"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Puis-je apporter des changements aux sections déjà complétées ?</w:t>
            </w:r>
          </w:p>
        </w:tc>
      </w:tr>
      <w:tr w:rsidR="00011C57" w:rsidRPr="0031395C" w14:paraId="16F438CC" w14:textId="77777777" w:rsidTr="00011C57">
        <w:trPr>
          <w:trHeight w:val="288"/>
        </w:trPr>
        <w:tc>
          <w:tcPr>
            <w:tcW w:w="10980" w:type="dxa"/>
            <w:tcBorders>
              <w:top w:val="nil"/>
              <w:left w:val="nil"/>
              <w:bottom w:val="nil"/>
              <w:right w:val="nil"/>
            </w:tcBorders>
            <w:shd w:val="clear" w:color="auto" w:fill="auto"/>
            <w:hideMark/>
          </w:tcPr>
          <w:p w14:paraId="02DE21B0" w14:textId="77777777" w:rsidR="00011C57" w:rsidRDefault="00011C57" w:rsidP="0085118D">
            <w:pPr>
              <w:spacing w:after="0" w:line="240" w:lineRule="auto"/>
              <w:rPr>
                <w:rFonts w:eastAsia="Times New Roman" w:cstheme="minorHAnsi"/>
                <w:b/>
                <w:bCs/>
                <w:color w:val="000000"/>
                <w:sz w:val="21"/>
                <w:szCs w:val="21"/>
              </w:rPr>
            </w:pPr>
            <w:r w:rsidRPr="0031395C">
              <w:rPr>
                <w:rFonts w:asciiTheme="minorHAnsi" w:eastAsia="Times New Roman" w:hAnsiTheme="minorHAnsi" w:cstheme="minorHAnsi"/>
                <w:b/>
                <w:bCs/>
                <w:color w:val="000000"/>
                <w:sz w:val="21"/>
                <w:szCs w:val="21"/>
              </w:rPr>
              <w:t>Oui</w:t>
            </w:r>
          </w:p>
          <w:p w14:paraId="1EBF161C"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pouvez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modifier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toutes</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parties</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autant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fois</w:t>
            </w:r>
            <w:proofErr w:type="spellEnd"/>
            <w:r w:rsidRPr="0031395C">
              <w:rPr>
                <w:rFonts w:eastAsia="Times New Roman" w:cstheme="minorHAnsi"/>
                <w:color w:val="000000"/>
                <w:sz w:val="21"/>
                <w:szCs w:val="21"/>
                <w:lang w:val="es-ES"/>
              </w:rPr>
              <w:t xml:space="preserve"> que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voulez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avant</w:t>
            </w:r>
            <w:proofErr w:type="spellEnd"/>
            <w:r w:rsidRPr="0031395C">
              <w:rPr>
                <w:rFonts w:eastAsia="Times New Roman" w:cstheme="minorHAnsi"/>
                <w:color w:val="000000"/>
                <w:sz w:val="21"/>
                <w:szCs w:val="21"/>
                <w:lang w:val="es-ES"/>
              </w:rPr>
              <w:t xml:space="preserve"> de la </w:t>
            </w:r>
            <w:proofErr w:type="spellStart"/>
            <w:r w:rsidRPr="0031395C">
              <w:rPr>
                <w:rFonts w:eastAsia="Times New Roman" w:cstheme="minorHAnsi"/>
                <w:color w:val="000000"/>
                <w:sz w:val="21"/>
                <w:szCs w:val="21"/>
                <w:lang w:val="es-ES"/>
              </w:rPr>
              <w:t>soumettre</w:t>
            </w:r>
            <w:proofErr w:type="spellEnd"/>
            <w:r w:rsidRPr="0031395C">
              <w:rPr>
                <w:rFonts w:eastAsia="Times New Roman" w:cstheme="minorHAnsi"/>
                <w:color w:val="000000"/>
                <w:sz w:val="21"/>
                <w:szCs w:val="21"/>
                <w:lang w:val="es-ES"/>
              </w:rPr>
              <w:t>.</w:t>
            </w:r>
          </w:p>
          <w:p w14:paraId="23BFFA5B"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b/>
                <w:bCs/>
                <w:color w:val="000000"/>
                <w:sz w:val="21"/>
                <w:szCs w:val="21"/>
              </w:rPr>
            </w:pPr>
            <w:r w:rsidRPr="0031395C">
              <w:rPr>
                <w:rFonts w:eastAsia="Times New Roman" w:cstheme="minorHAnsi"/>
                <w:color w:val="000000"/>
                <w:sz w:val="21"/>
                <w:szCs w:val="21"/>
              </w:rPr>
              <w:t xml:space="preserve">Une </w:t>
            </w:r>
            <w:proofErr w:type="spellStart"/>
            <w:r w:rsidRPr="0031395C">
              <w:rPr>
                <w:rFonts w:eastAsia="Times New Roman" w:cstheme="minorHAnsi"/>
                <w:color w:val="000000"/>
                <w:sz w:val="21"/>
                <w:szCs w:val="21"/>
              </w:rPr>
              <w:t>fois</w:t>
            </w:r>
            <w:proofErr w:type="spellEnd"/>
            <w:r w:rsidRPr="0031395C">
              <w:rPr>
                <w:rFonts w:eastAsia="Times New Roman" w:cstheme="minorHAnsi"/>
                <w:color w:val="000000"/>
                <w:sz w:val="21"/>
                <w:szCs w:val="21"/>
              </w:rPr>
              <w:t xml:space="preserve"> la candidature </w:t>
            </w:r>
            <w:proofErr w:type="spellStart"/>
            <w:r w:rsidRPr="0031395C">
              <w:rPr>
                <w:rFonts w:eastAsia="Times New Roman" w:cstheme="minorHAnsi"/>
                <w:color w:val="000000"/>
                <w:sz w:val="21"/>
                <w:szCs w:val="21"/>
              </w:rPr>
              <w:t>soumise</w:t>
            </w:r>
            <w:proofErr w:type="spellEnd"/>
            <w:r w:rsidRPr="0031395C">
              <w:rPr>
                <w:rFonts w:eastAsia="Times New Roman" w:cstheme="minorHAnsi"/>
                <w:color w:val="000000"/>
                <w:sz w:val="21"/>
                <w:szCs w:val="21"/>
              </w:rPr>
              <w:t xml:space="preserve">, plus </w:t>
            </w:r>
            <w:proofErr w:type="spellStart"/>
            <w:r w:rsidRPr="0031395C">
              <w:rPr>
                <w:rFonts w:eastAsia="Times New Roman" w:cstheme="minorHAnsi"/>
                <w:color w:val="000000"/>
                <w:sz w:val="21"/>
                <w:szCs w:val="21"/>
              </w:rPr>
              <w:t>aucune</w:t>
            </w:r>
            <w:proofErr w:type="spellEnd"/>
            <w:r w:rsidRPr="0031395C">
              <w:rPr>
                <w:rFonts w:eastAsia="Times New Roman" w:cstheme="minorHAnsi"/>
                <w:color w:val="000000"/>
                <w:sz w:val="21"/>
                <w:szCs w:val="21"/>
              </w:rPr>
              <w:t xml:space="preserve"> modification ne sera possible.</w:t>
            </w:r>
          </w:p>
        </w:tc>
      </w:tr>
      <w:tr w:rsidR="00011C57" w:rsidRPr="0031395C" w14:paraId="025C47B8" w14:textId="77777777" w:rsidTr="00011C57">
        <w:trPr>
          <w:trHeight w:val="288"/>
        </w:trPr>
        <w:tc>
          <w:tcPr>
            <w:tcW w:w="10980" w:type="dxa"/>
            <w:tcBorders>
              <w:top w:val="nil"/>
              <w:left w:val="nil"/>
              <w:bottom w:val="nil"/>
              <w:right w:val="nil"/>
            </w:tcBorders>
            <w:shd w:val="clear" w:color="auto" w:fill="auto"/>
            <w:hideMark/>
          </w:tcPr>
          <w:p w14:paraId="3233A561" w14:textId="77777777" w:rsidR="00011C57" w:rsidRPr="0031395C" w:rsidRDefault="00011C57" w:rsidP="0085118D">
            <w:pPr>
              <w:spacing w:after="0" w:line="240" w:lineRule="auto"/>
              <w:rPr>
                <w:rFonts w:asciiTheme="minorHAnsi" w:eastAsia="Times New Roman" w:hAnsiTheme="minorHAnsi" w:cstheme="minorHAnsi"/>
                <w:i/>
                <w:iCs/>
                <w:color w:val="1C1C1C"/>
                <w:sz w:val="21"/>
                <w:szCs w:val="21"/>
                <w:u w:val="single"/>
              </w:rPr>
            </w:pPr>
          </w:p>
        </w:tc>
      </w:tr>
      <w:tr w:rsidR="00011C57" w:rsidRPr="0031395C" w14:paraId="65EF149E" w14:textId="77777777" w:rsidTr="00011C57">
        <w:trPr>
          <w:trHeight w:val="288"/>
        </w:trPr>
        <w:tc>
          <w:tcPr>
            <w:tcW w:w="10980" w:type="dxa"/>
            <w:tcBorders>
              <w:top w:val="nil"/>
              <w:left w:val="nil"/>
              <w:bottom w:val="nil"/>
              <w:right w:val="nil"/>
            </w:tcBorders>
            <w:shd w:val="clear" w:color="000000" w:fill="8EA9DB"/>
            <w:hideMark/>
          </w:tcPr>
          <w:p w14:paraId="29380A47"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Comment puis-je soumettre ma candidature ?</w:t>
            </w:r>
          </w:p>
        </w:tc>
      </w:tr>
      <w:tr w:rsidR="00011C57" w:rsidRPr="0031395C" w14:paraId="5DD0A770" w14:textId="77777777" w:rsidTr="00011C57">
        <w:trPr>
          <w:trHeight w:val="603"/>
        </w:trPr>
        <w:tc>
          <w:tcPr>
            <w:tcW w:w="10980" w:type="dxa"/>
            <w:tcBorders>
              <w:top w:val="nil"/>
              <w:left w:val="nil"/>
              <w:bottom w:val="nil"/>
              <w:right w:val="nil"/>
            </w:tcBorders>
            <w:shd w:val="clear" w:color="auto" w:fill="auto"/>
            <w:hideMark/>
          </w:tcPr>
          <w:p w14:paraId="1FF6E58A"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Une </w:t>
            </w:r>
            <w:proofErr w:type="spellStart"/>
            <w:r w:rsidRPr="0031395C">
              <w:rPr>
                <w:rFonts w:eastAsia="Times New Roman" w:cstheme="minorHAnsi"/>
                <w:color w:val="000000"/>
                <w:sz w:val="21"/>
                <w:szCs w:val="21"/>
                <w:lang w:val="es-ES"/>
              </w:rPr>
              <w:t>fois</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complétée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voir</w:t>
            </w:r>
            <w:proofErr w:type="spell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question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précédente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pourrez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cliquer</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lien</w:t>
            </w:r>
            <w:proofErr w:type="spellEnd"/>
            <w:r w:rsidRPr="0031395C">
              <w:rPr>
                <w:rFonts w:eastAsia="Times New Roman" w:cstheme="minorHAnsi"/>
                <w:color w:val="000000"/>
                <w:sz w:val="21"/>
                <w:szCs w:val="21"/>
                <w:lang w:val="es-ES"/>
              </w:rPr>
              <w:t xml:space="preserve"> </w:t>
            </w:r>
            <w:proofErr w:type="gramStart"/>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Soumettre</w:t>
            </w:r>
            <w:proofErr w:type="spellEnd"/>
            <w:proofErr w:type="gramEnd"/>
            <w:r w:rsidRPr="0031395C">
              <w:rPr>
                <w:rFonts w:eastAsia="Times New Roman" w:cstheme="minorHAnsi"/>
                <w:color w:val="000000"/>
                <w:sz w:val="21"/>
                <w:szCs w:val="21"/>
                <w:lang w:val="es-ES"/>
              </w:rPr>
              <w:t xml:space="preserve"> la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 se </w:t>
            </w:r>
            <w:proofErr w:type="spellStart"/>
            <w:r w:rsidRPr="0031395C">
              <w:rPr>
                <w:rFonts w:eastAsia="Times New Roman" w:cstheme="minorHAnsi"/>
                <w:color w:val="000000"/>
                <w:sz w:val="21"/>
                <w:szCs w:val="21"/>
                <w:lang w:val="es-ES"/>
              </w:rPr>
              <w:t>trouvant</w:t>
            </w:r>
            <w:proofErr w:type="spellEnd"/>
            <w:r w:rsidRPr="0031395C">
              <w:rPr>
                <w:rFonts w:eastAsia="Times New Roman" w:cstheme="minorHAnsi"/>
                <w:color w:val="000000"/>
                <w:sz w:val="21"/>
                <w:szCs w:val="21"/>
                <w:lang w:val="es-ES"/>
              </w:rPr>
              <w:t xml:space="preserve"> sur le </w:t>
            </w:r>
            <w:proofErr w:type="spellStart"/>
            <w:r w:rsidRPr="0031395C">
              <w:rPr>
                <w:rFonts w:eastAsia="Times New Roman" w:cstheme="minorHAnsi"/>
                <w:color w:val="000000"/>
                <w:sz w:val="21"/>
                <w:szCs w:val="21"/>
                <w:lang w:val="es-ES"/>
              </w:rPr>
              <w:t>côté</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gauche</w:t>
            </w:r>
            <w:proofErr w:type="spellEnd"/>
            <w:r w:rsidRPr="0031395C">
              <w:rPr>
                <w:rFonts w:eastAsia="Times New Roman" w:cstheme="minorHAnsi"/>
                <w:color w:val="000000"/>
                <w:sz w:val="21"/>
                <w:szCs w:val="21"/>
                <w:lang w:val="es-ES"/>
              </w:rPr>
              <w:t xml:space="preserve"> du </w:t>
            </w:r>
            <w:proofErr w:type="spellStart"/>
            <w:r w:rsidRPr="0031395C">
              <w:rPr>
                <w:rFonts w:eastAsia="Times New Roman" w:cstheme="minorHAnsi"/>
                <w:color w:val="000000"/>
                <w:sz w:val="21"/>
                <w:szCs w:val="21"/>
                <w:lang w:val="es-ES"/>
              </w:rPr>
              <w:t>formulaire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w:t>
            </w:r>
          </w:p>
        </w:tc>
      </w:tr>
      <w:tr w:rsidR="00011C57" w:rsidRPr="0031395C" w14:paraId="29AFD2F7" w14:textId="77777777" w:rsidTr="00011C57">
        <w:trPr>
          <w:trHeight w:val="288"/>
        </w:trPr>
        <w:tc>
          <w:tcPr>
            <w:tcW w:w="10980" w:type="dxa"/>
            <w:tcBorders>
              <w:top w:val="nil"/>
              <w:left w:val="nil"/>
              <w:bottom w:val="nil"/>
              <w:right w:val="nil"/>
            </w:tcBorders>
            <w:shd w:val="clear" w:color="auto" w:fill="auto"/>
            <w:hideMark/>
          </w:tcPr>
          <w:p w14:paraId="28B45865"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16C2A4A4" w14:textId="77777777" w:rsidTr="00011C57">
        <w:trPr>
          <w:trHeight w:val="288"/>
        </w:trPr>
        <w:tc>
          <w:tcPr>
            <w:tcW w:w="10980" w:type="dxa"/>
            <w:tcBorders>
              <w:top w:val="nil"/>
              <w:left w:val="nil"/>
              <w:bottom w:val="nil"/>
              <w:right w:val="nil"/>
            </w:tcBorders>
            <w:shd w:val="clear" w:color="000000" w:fill="8EA9DB"/>
            <w:hideMark/>
          </w:tcPr>
          <w:p w14:paraId="593D1104"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r w:rsidRPr="0031395C">
              <w:rPr>
                <w:rFonts w:asciiTheme="minorHAnsi" w:eastAsia="Times New Roman" w:hAnsiTheme="minorHAnsi" w:cstheme="minorHAnsi"/>
                <w:b/>
                <w:bCs/>
                <w:color w:val="000000"/>
                <w:sz w:val="21"/>
                <w:szCs w:val="21"/>
              </w:rPr>
              <w:t>Puis-je apporter des changements à ma candidature après l'avoir soumise ?</w:t>
            </w:r>
          </w:p>
        </w:tc>
      </w:tr>
      <w:tr w:rsidR="00011C57" w:rsidRPr="0031395C" w14:paraId="365020D4" w14:textId="77777777" w:rsidTr="00011C57">
        <w:trPr>
          <w:trHeight w:val="288"/>
        </w:trPr>
        <w:tc>
          <w:tcPr>
            <w:tcW w:w="10980" w:type="dxa"/>
            <w:tcBorders>
              <w:top w:val="nil"/>
              <w:left w:val="nil"/>
              <w:bottom w:val="nil"/>
              <w:right w:val="nil"/>
            </w:tcBorders>
            <w:shd w:val="clear" w:color="auto" w:fill="auto"/>
            <w:hideMark/>
          </w:tcPr>
          <w:p w14:paraId="4432E76B" w14:textId="77777777" w:rsidR="00011C57" w:rsidRPr="006D5684" w:rsidRDefault="00011C57" w:rsidP="0085118D">
            <w:pPr>
              <w:spacing w:after="0" w:line="240" w:lineRule="auto"/>
              <w:jc w:val="both"/>
              <w:rPr>
                <w:rFonts w:eastAsia="Times New Roman" w:cstheme="minorHAnsi"/>
                <w:b/>
                <w:bCs/>
                <w:color w:val="000000"/>
                <w:sz w:val="21"/>
                <w:szCs w:val="21"/>
                <w:lang w:val="es-ES"/>
              </w:rPr>
            </w:pPr>
            <w:r w:rsidRPr="006D5684">
              <w:rPr>
                <w:rFonts w:eastAsia="Times New Roman" w:cstheme="minorHAnsi"/>
                <w:b/>
                <w:bCs/>
                <w:color w:val="000000"/>
                <w:sz w:val="21"/>
                <w:szCs w:val="21"/>
                <w:lang w:val="es-ES"/>
              </w:rPr>
              <w:t>Non</w:t>
            </w:r>
          </w:p>
          <w:p w14:paraId="6FE4C46B"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Il</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est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impossible</w:t>
            </w:r>
            <w:proofErr w:type="spellEnd"/>
            <w:r w:rsidRPr="0031395C">
              <w:rPr>
                <w:rFonts w:eastAsia="Times New Roman" w:cstheme="minorHAnsi"/>
                <w:color w:val="000000"/>
                <w:sz w:val="21"/>
                <w:szCs w:val="21"/>
                <w:lang w:val="es-ES"/>
              </w:rPr>
              <w:t xml:space="preserve"> de faire des </w:t>
            </w:r>
            <w:proofErr w:type="spellStart"/>
            <w:r w:rsidRPr="0031395C">
              <w:rPr>
                <w:rFonts w:eastAsia="Times New Roman" w:cstheme="minorHAnsi"/>
                <w:color w:val="000000"/>
                <w:sz w:val="21"/>
                <w:szCs w:val="21"/>
                <w:lang w:val="es-ES"/>
              </w:rPr>
              <w:t>changements</w:t>
            </w:r>
            <w:proofErr w:type="spellEnd"/>
            <w:r w:rsidRPr="0031395C">
              <w:rPr>
                <w:rFonts w:eastAsia="Times New Roman" w:cstheme="minorHAnsi"/>
                <w:color w:val="000000"/>
                <w:sz w:val="21"/>
                <w:szCs w:val="21"/>
                <w:lang w:val="es-ES"/>
              </w:rPr>
              <w:t xml:space="preserve"> sur une </w:t>
            </w:r>
            <w:proofErr w:type="spellStart"/>
            <w:r w:rsidRPr="0031395C">
              <w:rPr>
                <w:rFonts w:eastAsia="Times New Roman" w:cstheme="minorHAnsi"/>
                <w:color w:val="000000"/>
                <w:sz w:val="21"/>
                <w:szCs w:val="21"/>
                <w:lang w:val="es-ES"/>
              </w:rPr>
              <w:t>candidature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soumise</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aucune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circonstance</w:t>
            </w:r>
            <w:proofErr w:type="spellEnd"/>
            <w:r w:rsidRPr="0031395C">
              <w:rPr>
                <w:rFonts w:eastAsia="Times New Roman" w:cstheme="minorHAnsi"/>
                <w:color w:val="000000"/>
                <w:sz w:val="21"/>
                <w:szCs w:val="21"/>
                <w:lang w:val="es-ES"/>
              </w:rPr>
              <w:t>.</w:t>
            </w:r>
          </w:p>
        </w:tc>
      </w:tr>
      <w:tr w:rsidR="00011C57" w:rsidRPr="0031395C" w14:paraId="426C56C1" w14:textId="77777777" w:rsidTr="00011C57">
        <w:trPr>
          <w:trHeight w:val="288"/>
        </w:trPr>
        <w:tc>
          <w:tcPr>
            <w:tcW w:w="10980" w:type="dxa"/>
            <w:tcBorders>
              <w:top w:val="nil"/>
              <w:left w:val="nil"/>
              <w:bottom w:val="nil"/>
              <w:right w:val="nil"/>
            </w:tcBorders>
            <w:shd w:val="clear" w:color="auto" w:fill="auto"/>
            <w:hideMark/>
          </w:tcPr>
          <w:p w14:paraId="3B08247B" w14:textId="77777777" w:rsidR="00011C57" w:rsidRPr="0031395C" w:rsidRDefault="00011C57" w:rsidP="0085118D">
            <w:pPr>
              <w:spacing w:after="0" w:line="240" w:lineRule="auto"/>
              <w:rPr>
                <w:rFonts w:asciiTheme="minorHAnsi" w:eastAsia="Times New Roman" w:hAnsiTheme="minorHAnsi" w:cstheme="minorHAnsi"/>
                <w:i/>
                <w:iCs/>
                <w:color w:val="000000"/>
                <w:sz w:val="21"/>
                <w:szCs w:val="21"/>
                <w:u w:val="single"/>
              </w:rPr>
            </w:pPr>
          </w:p>
        </w:tc>
      </w:tr>
      <w:tr w:rsidR="00011C57" w:rsidRPr="0031395C" w14:paraId="78044680" w14:textId="77777777" w:rsidTr="00011C57">
        <w:trPr>
          <w:trHeight w:val="594"/>
        </w:trPr>
        <w:tc>
          <w:tcPr>
            <w:tcW w:w="10980" w:type="dxa"/>
            <w:tcBorders>
              <w:top w:val="nil"/>
              <w:left w:val="nil"/>
              <w:bottom w:val="nil"/>
              <w:right w:val="nil"/>
            </w:tcBorders>
            <w:shd w:val="clear" w:color="000000" w:fill="8EA9DB"/>
            <w:hideMark/>
          </w:tcPr>
          <w:p w14:paraId="5148FC4F"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lang w:val="es-ES"/>
              </w:rPr>
            </w:pPr>
            <w:proofErr w:type="gramStart"/>
            <w:r w:rsidRPr="0031395C">
              <w:rPr>
                <w:rFonts w:asciiTheme="minorHAnsi" w:eastAsia="Times New Roman" w:hAnsiTheme="minorHAnsi" w:cstheme="minorHAnsi"/>
                <w:b/>
                <w:bCs/>
                <w:color w:val="000000"/>
                <w:sz w:val="21"/>
                <w:szCs w:val="21"/>
                <w:lang w:val="es-ES"/>
              </w:rPr>
              <w:t xml:space="preserve">Que </w:t>
            </w:r>
            <w:proofErr w:type="spellStart"/>
            <w:r w:rsidRPr="0031395C">
              <w:rPr>
                <w:rFonts w:asciiTheme="minorHAnsi" w:eastAsia="Times New Roman" w:hAnsiTheme="minorHAnsi" w:cstheme="minorHAnsi"/>
                <w:b/>
                <w:bCs/>
                <w:color w:val="000000"/>
                <w:sz w:val="21"/>
                <w:szCs w:val="21"/>
                <w:lang w:val="es-ES"/>
              </w:rPr>
              <w:t>dois</w:t>
            </w:r>
            <w:proofErr w:type="spellEnd"/>
            <w:r w:rsidRPr="0031395C">
              <w:rPr>
                <w:rFonts w:asciiTheme="minorHAnsi" w:eastAsia="Times New Roman" w:hAnsiTheme="minorHAnsi" w:cstheme="minorHAnsi"/>
                <w:b/>
                <w:bCs/>
                <w:color w:val="000000"/>
                <w:sz w:val="21"/>
                <w:szCs w:val="21"/>
                <w:lang w:val="es-ES"/>
              </w:rPr>
              <w:t xml:space="preserve">-je faire si je </w:t>
            </w:r>
            <w:proofErr w:type="spellStart"/>
            <w:r w:rsidRPr="0031395C">
              <w:rPr>
                <w:rFonts w:asciiTheme="minorHAnsi" w:eastAsia="Times New Roman" w:hAnsiTheme="minorHAnsi" w:cstheme="minorHAnsi"/>
                <w:b/>
                <w:bCs/>
                <w:color w:val="000000"/>
                <w:sz w:val="21"/>
                <w:szCs w:val="21"/>
                <w:lang w:val="es-ES"/>
              </w:rPr>
              <w:t>ne</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dispose</w:t>
            </w:r>
            <w:proofErr w:type="spellEnd"/>
            <w:r w:rsidRPr="0031395C">
              <w:rPr>
                <w:rFonts w:asciiTheme="minorHAnsi" w:eastAsia="Times New Roman" w:hAnsiTheme="minorHAnsi" w:cstheme="minorHAnsi"/>
                <w:b/>
                <w:bCs/>
                <w:color w:val="000000"/>
                <w:sz w:val="21"/>
                <w:szCs w:val="21"/>
                <w:lang w:val="es-ES"/>
              </w:rPr>
              <w:t xml:space="preserve"> que de copies </w:t>
            </w:r>
            <w:proofErr w:type="spellStart"/>
            <w:r w:rsidRPr="0031395C">
              <w:rPr>
                <w:rFonts w:asciiTheme="minorHAnsi" w:eastAsia="Times New Roman" w:hAnsiTheme="minorHAnsi" w:cstheme="minorHAnsi"/>
                <w:b/>
                <w:bCs/>
                <w:color w:val="000000"/>
                <w:sz w:val="21"/>
                <w:szCs w:val="21"/>
                <w:lang w:val="es-ES"/>
              </w:rPr>
              <w:t>papier</w:t>
            </w:r>
            <w:proofErr w:type="spellEnd"/>
            <w:r w:rsidRPr="0031395C">
              <w:rPr>
                <w:rFonts w:asciiTheme="minorHAnsi" w:eastAsia="Times New Roman" w:hAnsiTheme="minorHAnsi" w:cstheme="minorHAnsi"/>
                <w:b/>
                <w:bCs/>
                <w:color w:val="000000"/>
                <w:sz w:val="21"/>
                <w:szCs w:val="21"/>
                <w:lang w:val="es-ES"/>
              </w:rPr>
              <w:t xml:space="preserve"> de mes </w:t>
            </w:r>
            <w:proofErr w:type="spellStart"/>
            <w:r w:rsidRPr="0031395C">
              <w:rPr>
                <w:rFonts w:asciiTheme="minorHAnsi" w:eastAsia="Times New Roman" w:hAnsiTheme="minorHAnsi" w:cstheme="minorHAnsi"/>
                <w:b/>
                <w:bCs/>
                <w:color w:val="000000"/>
                <w:sz w:val="21"/>
                <w:szCs w:val="21"/>
                <w:lang w:val="es-ES"/>
              </w:rPr>
              <w:t>documents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rapports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d’audits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rapports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financiers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annuels</w:t>
            </w:r>
            <w:proofErr w:type="spellEnd"/>
            <w:r w:rsidRPr="0031395C">
              <w:rPr>
                <w:rFonts w:asciiTheme="minorHAnsi" w:eastAsia="Times New Roman" w:hAnsiTheme="minorHAnsi" w:cstheme="minorHAnsi"/>
                <w:b/>
                <w:bCs/>
                <w:color w:val="000000"/>
                <w:sz w:val="21"/>
                <w:szCs w:val="21"/>
                <w:lang w:val="es-ES"/>
              </w:rPr>
              <w:t xml:space="preserve">, etc.) et </w:t>
            </w:r>
            <w:proofErr w:type="spellStart"/>
            <w:r w:rsidRPr="0031395C">
              <w:rPr>
                <w:rFonts w:asciiTheme="minorHAnsi" w:eastAsia="Times New Roman" w:hAnsiTheme="minorHAnsi" w:cstheme="minorHAnsi"/>
                <w:b/>
                <w:bCs/>
                <w:color w:val="000000"/>
                <w:sz w:val="21"/>
                <w:szCs w:val="21"/>
                <w:lang w:val="es-ES"/>
              </w:rPr>
              <w:t>d'aucune</w:t>
            </w:r>
            <w:proofErr w:type="spellEnd"/>
            <w:r w:rsidRPr="0031395C">
              <w:rPr>
                <w:rFonts w:asciiTheme="minorHAnsi" w:eastAsia="Times New Roman" w:hAnsiTheme="minorHAnsi" w:cstheme="minorHAnsi"/>
                <w:b/>
                <w:bCs/>
                <w:color w:val="000000"/>
                <w:sz w:val="21"/>
                <w:szCs w:val="21"/>
                <w:lang w:val="es-ES"/>
              </w:rPr>
              <w:t xml:space="preserve"> copie en </w:t>
            </w:r>
            <w:proofErr w:type="spellStart"/>
            <w:r w:rsidRPr="0031395C">
              <w:rPr>
                <w:rFonts w:asciiTheme="minorHAnsi" w:eastAsia="Times New Roman" w:hAnsiTheme="minorHAnsi" w:cstheme="minorHAnsi"/>
                <w:b/>
                <w:bCs/>
                <w:color w:val="000000"/>
                <w:sz w:val="21"/>
                <w:szCs w:val="21"/>
                <w:lang w:val="es-ES"/>
              </w:rPr>
              <w:t>format</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électronique</w:t>
            </w:r>
            <w:proofErr w:type="spellEnd"/>
            <w:r w:rsidRPr="0031395C">
              <w:rPr>
                <w:rFonts w:asciiTheme="minorHAnsi" w:eastAsia="Times New Roman" w:hAnsiTheme="minorHAnsi" w:cstheme="minorHAnsi"/>
                <w:b/>
                <w:bCs/>
                <w:color w:val="000000"/>
                <w:sz w:val="21"/>
                <w:szCs w:val="21"/>
                <w:lang w:val="es-ES"/>
              </w:rPr>
              <w:t>?</w:t>
            </w:r>
            <w:proofErr w:type="gramEnd"/>
          </w:p>
        </w:tc>
      </w:tr>
      <w:tr w:rsidR="00011C57" w:rsidRPr="0031395C" w14:paraId="11F4C523" w14:textId="77777777" w:rsidTr="00011C57">
        <w:trPr>
          <w:trHeight w:val="576"/>
        </w:trPr>
        <w:tc>
          <w:tcPr>
            <w:tcW w:w="10980" w:type="dxa"/>
            <w:tcBorders>
              <w:top w:val="nil"/>
              <w:left w:val="nil"/>
              <w:bottom w:val="nil"/>
              <w:right w:val="nil"/>
            </w:tcBorders>
            <w:shd w:val="clear" w:color="auto" w:fill="auto"/>
            <w:hideMark/>
          </w:tcPr>
          <w:p w14:paraId="57119A9A"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Toutes</w:t>
            </w:r>
            <w:proofErr w:type="spellEnd"/>
            <w:r w:rsidRPr="0031395C">
              <w:rPr>
                <w:rFonts w:eastAsia="Times New Roman" w:cstheme="minorHAnsi"/>
                <w:color w:val="000000"/>
                <w:sz w:val="21"/>
                <w:szCs w:val="21"/>
                <w:lang w:val="es-ES"/>
              </w:rPr>
              <w:t xml:space="preserve"> les copies </w:t>
            </w:r>
            <w:proofErr w:type="spellStart"/>
            <w:r w:rsidRPr="0031395C">
              <w:rPr>
                <w:rFonts w:eastAsia="Times New Roman" w:cstheme="minorHAnsi"/>
                <w:color w:val="000000"/>
                <w:sz w:val="21"/>
                <w:szCs w:val="21"/>
                <w:lang w:val="es-ES"/>
              </w:rPr>
              <w:t>papier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devront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être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scannées</w:t>
            </w:r>
            <w:proofErr w:type="spellEnd"/>
            <w:r w:rsidRPr="0031395C">
              <w:rPr>
                <w:rFonts w:eastAsia="Times New Roman" w:cstheme="minorHAnsi"/>
                <w:color w:val="000000"/>
                <w:sz w:val="21"/>
                <w:szCs w:val="21"/>
                <w:lang w:val="es-ES"/>
              </w:rPr>
              <w:t xml:space="preserve"> et </w:t>
            </w:r>
            <w:proofErr w:type="spellStart"/>
            <w:r w:rsidRPr="0031395C">
              <w:rPr>
                <w:rFonts w:eastAsia="Times New Roman" w:cstheme="minorHAnsi"/>
                <w:color w:val="000000"/>
                <w:sz w:val="21"/>
                <w:szCs w:val="21"/>
                <w:lang w:val="es-ES"/>
              </w:rPr>
              <w:t>transmises</w:t>
            </w:r>
            <w:proofErr w:type="spellEnd"/>
            <w:r w:rsidRPr="0031395C">
              <w:rPr>
                <w:rFonts w:eastAsia="Times New Roman" w:cstheme="minorHAnsi"/>
                <w:color w:val="000000"/>
                <w:sz w:val="21"/>
                <w:szCs w:val="21"/>
                <w:lang w:val="es-ES"/>
              </w:rPr>
              <w:t xml:space="preserve"> par </w:t>
            </w:r>
            <w:proofErr w:type="spellStart"/>
            <w:r w:rsidRPr="0031395C">
              <w:rPr>
                <w:rFonts w:eastAsia="Times New Roman" w:cstheme="minorHAnsi"/>
                <w:color w:val="000000"/>
                <w:sz w:val="21"/>
                <w:szCs w:val="21"/>
                <w:lang w:val="es-ES"/>
              </w:rPr>
              <w:t>voie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électronique</w:t>
            </w:r>
            <w:proofErr w:type="spellEnd"/>
            <w:r w:rsidRPr="0031395C">
              <w:rPr>
                <w:rFonts w:eastAsia="Times New Roman" w:cstheme="minorHAnsi"/>
                <w:color w:val="000000"/>
                <w:sz w:val="21"/>
                <w:szCs w:val="21"/>
                <w:lang w:val="es-ES"/>
              </w:rPr>
              <w:t>.</w:t>
            </w:r>
          </w:p>
          <w:p w14:paraId="5964FAC2"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proofErr w:type="spellStart"/>
            <w:r w:rsidRPr="0031395C">
              <w:rPr>
                <w:rFonts w:eastAsia="Times New Roman" w:cstheme="minorHAnsi"/>
                <w:color w:val="000000"/>
                <w:sz w:val="21"/>
                <w:szCs w:val="21"/>
                <w:lang w:val="es-ES"/>
              </w:rPr>
              <w:t>Aucun</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document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envoyé</w:t>
            </w:r>
            <w:proofErr w:type="spellEnd"/>
            <w:r w:rsidRPr="0031395C">
              <w:rPr>
                <w:rFonts w:eastAsia="Times New Roman" w:cstheme="minorHAnsi"/>
                <w:color w:val="000000"/>
                <w:sz w:val="21"/>
                <w:szCs w:val="21"/>
                <w:lang w:val="es-ES"/>
              </w:rPr>
              <w:t xml:space="preserve"> par la poste </w:t>
            </w:r>
            <w:proofErr w:type="spellStart"/>
            <w:r w:rsidRPr="0031395C">
              <w:rPr>
                <w:rFonts w:eastAsia="Times New Roman" w:cstheme="minorHAnsi"/>
                <w:color w:val="000000"/>
                <w:sz w:val="21"/>
                <w:szCs w:val="21"/>
                <w:lang w:val="es-ES"/>
              </w:rPr>
              <w:t>ne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sera</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accepté</w:t>
            </w:r>
            <w:proofErr w:type="spellEnd"/>
            <w:r w:rsidRPr="0031395C">
              <w:rPr>
                <w:rFonts w:eastAsia="Times New Roman" w:cstheme="minorHAnsi"/>
                <w:color w:val="000000"/>
                <w:sz w:val="21"/>
                <w:szCs w:val="21"/>
                <w:lang w:val="es-ES"/>
              </w:rPr>
              <w:t>.</w:t>
            </w:r>
          </w:p>
        </w:tc>
      </w:tr>
      <w:tr w:rsidR="00011C57" w:rsidRPr="0031395C" w14:paraId="65F66B85" w14:textId="77777777" w:rsidTr="00011C57">
        <w:trPr>
          <w:trHeight w:val="288"/>
        </w:trPr>
        <w:tc>
          <w:tcPr>
            <w:tcW w:w="10980" w:type="dxa"/>
            <w:tcBorders>
              <w:top w:val="nil"/>
              <w:left w:val="nil"/>
              <w:bottom w:val="nil"/>
              <w:right w:val="nil"/>
            </w:tcBorders>
            <w:shd w:val="clear" w:color="auto" w:fill="auto"/>
            <w:hideMark/>
          </w:tcPr>
          <w:p w14:paraId="763B8F53" w14:textId="77777777" w:rsidR="00011C57" w:rsidRPr="0031395C" w:rsidRDefault="00011C57" w:rsidP="0085118D">
            <w:pPr>
              <w:spacing w:after="0" w:line="240" w:lineRule="auto"/>
              <w:rPr>
                <w:rFonts w:asciiTheme="minorHAnsi" w:eastAsia="Times New Roman" w:hAnsiTheme="minorHAnsi" w:cstheme="minorHAnsi"/>
                <w:color w:val="000000"/>
                <w:sz w:val="21"/>
                <w:szCs w:val="21"/>
                <w:lang w:val="es-ES"/>
              </w:rPr>
            </w:pPr>
          </w:p>
        </w:tc>
      </w:tr>
      <w:tr w:rsidR="00011C57" w:rsidRPr="0031395C" w14:paraId="2782D468" w14:textId="77777777" w:rsidTr="00011C57">
        <w:trPr>
          <w:trHeight w:val="288"/>
        </w:trPr>
        <w:tc>
          <w:tcPr>
            <w:tcW w:w="10980" w:type="dxa"/>
            <w:tcBorders>
              <w:top w:val="nil"/>
              <w:left w:val="nil"/>
              <w:bottom w:val="nil"/>
              <w:right w:val="nil"/>
            </w:tcBorders>
            <w:shd w:val="clear" w:color="000000" w:fill="8EA9DB"/>
            <w:hideMark/>
          </w:tcPr>
          <w:p w14:paraId="3987BDA2" w14:textId="77777777" w:rsidR="00011C57" w:rsidRPr="0031395C" w:rsidRDefault="00011C57" w:rsidP="0085118D">
            <w:pPr>
              <w:spacing w:after="0" w:line="240" w:lineRule="auto"/>
              <w:rPr>
                <w:rFonts w:asciiTheme="minorHAnsi" w:eastAsia="Times New Roman" w:hAnsiTheme="minorHAnsi" w:cstheme="minorHAnsi"/>
                <w:b/>
                <w:bCs/>
                <w:color w:val="000000"/>
                <w:sz w:val="21"/>
                <w:szCs w:val="21"/>
              </w:rPr>
            </w:pPr>
            <w:proofErr w:type="spellStart"/>
            <w:r w:rsidRPr="0031395C">
              <w:rPr>
                <w:rFonts w:asciiTheme="minorHAnsi" w:eastAsia="Times New Roman" w:hAnsiTheme="minorHAnsi" w:cstheme="minorHAnsi"/>
                <w:b/>
                <w:bCs/>
                <w:color w:val="000000"/>
                <w:sz w:val="21"/>
                <w:szCs w:val="21"/>
                <w:lang w:val="es-ES"/>
              </w:rPr>
              <w:t>J'essaye</w:t>
            </w:r>
            <w:proofErr w:type="spellEnd"/>
            <w:r w:rsidRPr="0031395C">
              <w:rPr>
                <w:rFonts w:asciiTheme="minorHAnsi" w:eastAsia="Times New Roman" w:hAnsiTheme="minorHAnsi" w:cstheme="minorHAnsi"/>
                <w:b/>
                <w:bCs/>
                <w:color w:val="000000"/>
                <w:sz w:val="21"/>
                <w:szCs w:val="21"/>
                <w:lang w:val="es-ES"/>
              </w:rPr>
              <w:t xml:space="preserve"> de </w:t>
            </w:r>
            <w:proofErr w:type="spellStart"/>
            <w:r w:rsidRPr="0031395C">
              <w:rPr>
                <w:rFonts w:asciiTheme="minorHAnsi" w:eastAsia="Times New Roman" w:hAnsiTheme="minorHAnsi" w:cstheme="minorHAnsi"/>
                <w:b/>
                <w:bCs/>
                <w:color w:val="000000"/>
                <w:sz w:val="21"/>
                <w:szCs w:val="21"/>
                <w:lang w:val="es-ES"/>
              </w:rPr>
              <w:t>télécharger</w:t>
            </w:r>
            <w:proofErr w:type="spellEnd"/>
            <w:r w:rsidRPr="0031395C">
              <w:rPr>
                <w:rFonts w:asciiTheme="minorHAnsi" w:eastAsia="Times New Roman" w:hAnsiTheme="minorHAnsi" w:cstheme="minorHAnsi"/>
                <w:b/>
                <w:bCs/>
                <w:color w:val="000000"/>
                <w:sz w:val="21"/>
                <w:szCs w:val="21"/>
                <w:lang w:val="es-ES"/>
              </w:rPr>
              <w:t xml:space="preserve"> un </w:t>
            </w:r>
            <w:proofErr w:type="spellStart"/>
            <w:r w:rsidRPr="0031395C">
              <w:rPr>
                <w:rFonts w:asciiTheme="minorHAnsi" w:eastAsia="Times New Roman" w:hAnsiTheme="minorHAnsi" w:cstheme="minorHAnsi"/>
                <w:b/>
                <w:bCs/>
                <w:color w:val="000000"/>
                <w:sz w:val="21"/>
                <w:szCs w:val="21"/>
                <w:lang w:val="es-ES"/>
              </w:rPr>
              <w:t>fichier</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mais</w:t>
            </w:r>
            <w:proofErr w:type="spellEnd"/>
            <w:r w:rsidRPr="0031395C">
              <w:rPr>
                <w:rFonts w:asciiTheme="minorHAnsi" w:eastAsia="Times New Roman" w:hAnsiTheme="minorHAnsi" w:cstheme="minorHAnsi"/>
                <w:b/>
                <w:bCs/>
                <w:color w:val="000000"/>
                <w:sz w:val="21"/>
                <w:szCs w:val="21"/>
                <w:lang w:val="es-ES"/>
              </w:rPr>
              <w:t xml:space="preserve"> </w:t>
            </w:r>
            <w:proofErr w:type="spellStart"/>
            <w:r w:rsidRPr="0031395C">
              <w:rPr>
                <w:rFonts w:asciiTheme="minorHAnsi" w:eastAsia="Times New Roman" w:hAnsiTheme="minorHAnsi" w:cstheme="minorHAnsi"/>
                <w:b/>
                <w:bCs/>
                <w:color w:val="000000"/>
                <w:sz w:val="21"/>
                <w:szCs w:val="21"/>
                <w:lang w:val="es-ES"/>
              </w:rPr>
              <w:t>j'ai</w:t>
            </w:r>
            <w:proofErr w:type="spellEnd"/>
            <w:r w:rsidRPr="0031395C">
              <w:rPr>
                <w:rFonts w:asciiTheme="minorHAnsi" w:eastAsia="Times New Roman" w:hAnsiTheme="minorHAnsi" w:cstheme="minorHAnsi"/>
                <w:b/>
                <w:bCs/>
                <w:color w:val="000000"/>
                <w:sz w:val="21"/>
                <w:szCs w:val="21"/>
                <w:lang w:val="es-ES"/>
              </w:rPr>
              <w:t xml:space="preserve"> des </w:t>
            </w:r>
            <w:proofErr w:type="spellStart"/>
            <w:r w:rsidRPr="0031395C">
              <w:rPr>
                <w:rFonts w:asciiTheme="minorHAnsi" w:eastAsia="Times New Roman" w:hAnsiTheme="minorHAnsi" w:cstheme="minorHAnsi"/>
                <w:b/>
                <w:bCs/>
                <w:color w:val="000000"/>
                <w:sz w:val="21"/>
                <w:szCs w:val="21"/>
                <w:lang w:val="es-ES"/>
              </w:rPr>
              <w:t>problèmes</w:t>
            </w:r>
            <w:proofErr w:type="spellEnd"/>
            <w:r w:rsidRPr="0031395C">
              <w:rPr>
                <w:rFonts w:asciiTheme="minorHAnsi" w:eastAsia="Times New Roman" w:hAnsiTheme="minorHAnsi" w:cstheme="minorHAnsi"/>
                <w:b/>
                <w:bCs/>
                <w:color w:val="000000"/>
                <w:sz w:val="21"/>
                <w:szCs w:val="21"/>
                <w:lang w:val="es-ES"/>
              </w:rPr>
              <w:t xml:space="preserve">. </w:t>
            </w:r>
            <w:r w:rsidRPr="0031395C">
              <w:rPr>
                <w:rFonts w:asciiTheme="minorHAnsi" w:eastAsia="Times New Roman" w:hAnsiTheme="minorHAnsi" w:cstheme="minorHAnsi"/>
                <w:b/>
                <w:bCs/>
                <w:color w:val="000000"/>
                <w:sz w:val="21"/>
                <w:szCs w:val="21"/>
              </w:rPr>
              <w:t>Que dois-je faire ?</w:t>
            </w:r>
          </w:p>
        </w:tc>
      </w:tr>
      <w:tr w:rsidR="00011C57" w:rsidRPr="0031395C" w14:paraId="75FEE95B" w14:textId="77777777" w:rsidTr="00011C57">
        <w:trPr>
          <w:trHeight w:val="288"/>
        </w:trPr>
        <w:tc>
          <w:tcPr>
            <w:tcW w:w="10980" w:type="dxa"/>
            <w:tcBorders>
              <w:top w:val="nil"/>
              <w:left w:val="nil"/>
              <w:bottom w:val="nil"/>
              <w:right w:val="nil"/>
            </w:tcBorders>
            <w:shd w:val="clear" w:color="auto" w:fill="auto"/>
            <w:hideMark/>
          </w:tcPr>
          <w:p w14:paraId="611B6A7A" w14:textId="77777777" w:rsidR="00011C57" w:rsidRDefault="00011C57" w:rsidP="0085118D">
            <w:pPr>
              <w:spacing w:after="0" w:line="240" w:lineRule="auto"/>
              <w:rPr>
                <w:rFonts w:eastAsia="Times New Roman" w:cstheme="minorHAnsi"/>
                <w:color w:val="000000"/>
                <w:sz w:val="21"/>
                <w:szCs w:val="21"/>
              </w:rPr>
            </w:pPr>
            <w:r w:rsidRPr="0031395C">
              <w:rPr>
                <w:rFonts w:asciiTheme="minorHAnsi" w:eastAsia="Times New Roman" w:hAnsiTheme="minorHAnsi" w:cstheme="minorHAnsi"/>
                <w:color w:val="000000"/>
                <w:sz w:val="21"/>
                <w:szCs w:val="21"/>
              </w:rPr>
              <w:t>· Vos fichiers ne peuvent pas dépasser les 50 MB.</w:t>
            </w:r>
          </w:p>
          <w:p w14:paraId="73D0BC35"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Si la </w:t>
            </w:r>
            <w:proofErr w:type="spellStart"/>
            <w:r w:rsidRPr="0031395C">
              <w:rPr>
                <w:rFonts w:eastAsia="Times New Roman" w:cstheme="minorHAnsi"/>
                <w:color w:val="000000"/>
                <w:sz w:val="21"/>
                <w:szCs w:val="21"/>
                <w:lang w:val="es-ES"/>
              </w:rPr>
              <w:t>taille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fichier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est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supérieure</w:t>
            </w:r>
            <w:proofErr w:type="spellEnd"/>
            <w:r w:rsidRPr="0031395C">
              <w:rPr>
                <w:rFonts w:eastAsia="Times New Roman" w:cstheme="minorHAnsi"/>
                <w:color w:val="000000"/>
                <w:sz w:val="21"/>
                <w:szCs w:val="21"/>
                <w:lang w:val="es-ES"/>
              </w:rPr>
              <w:t xml:space="preserve"> à 50MB, </w:t>
            </w:r>
            <w:proofErr w:type="spellStart"/>
            <w:r w:rsidRPr="0031395C">
              <w:rPr>
                <w:rFonts w:eastAsia="Times New Roman" w:cstheme="minorHAnsi"/>
                <w:color w:val="000000"/>
                <w:sz w:val="21"/>
                <w:szCs w:val="21"/>
                <w:lang w:val="es-ES"/>
              </w:rPr>
              <w:t>veuillez</w:t>
            </w:r>
            <w:proofErr w:type="spellEnd"/>
            <w:r w:rsidRPr="0031395C">
              <w:rPr>
                <w:rFonts w:eastAsia="Times New Roman" w:cstheme="minorHAnsi"/>
                <w:color w:val="000000"/>
                <w:sz w:val="21"/>
                <w:szCs w:val="21"/>
                <w:lang w:val="es-ES"/>
              </w:rPr>
              <w:t xml:space="preserve"> le </w:t>
            </w:r>
            <w:proofErr w:type="spellStart"/>
            <w:r w:rsidRPr="0031395C">
              <w:rPr>
                <w:rFonts w:eastAsia="Times New Roman" w:cstheme="minorHAnsi"/>
                <w:color w:val="000000"/>
                <w:sz w:val="21"/>
                <w:szCs w:val="21"/>
                <w:lang w:val="es-ES"/>
              </w:rPr>
              <w:t>diviser</w:t>
            </w:r>
            <w:proofErr w:type="spellEnd"/>
            <w:r w:rsidRPr="0031395C">
              <w:rPr>
                <w:rFonts w:eastAsia="Times New Roman" w:cstheme="minorHAnsi"/>
                <w:color w:val="000000"/>
                <w:sz w:val="21"/>
                <w:szCs w:val="21"/>
                <w:lang w:val="es-ES"/>
              </w:rPr>
              <w:t xml:space="preserve"> en </w:t>
            </w:r>
            <w:proofErr w:type="spellStart"/>
            <w:r w:rsidRPr="0031395C">
              <w:rPr>
                <w:rFonts w:eastAsia="Times New Roman" w:cstheme="minorHAnsi"/>
                <w:color w:val="000000"/>
                <w:sz w:val="21"/>
                <w:szCs w:val="21"/>
                <w:lang w:val="es-ES"/>
              </w:rPr>
              <w:t>deux</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parties</w:t>
            </w:r>
            <w:proofErr w:type="spellEnd"/>
            <w:r w:rsidRPr="0031395C">
              <w:rPr>
                <w:rFonts w:eastAsia="Times New Roman" w:cstheme="minorHAnsi"/>
                <w:color w:val="000000"/>
                <w:sz w:val="21"/>
                <w:szCs w:val="21"/>
                <w:lang w:val="es-ES"/>
              </w:rPr>
              <w:t xml:space="preserve"> puis </w:t>
            </w:r>
            <w:proofErr w:type="spellStart"/>
            <w:r w:rsidRPr="0031395C">
              <w:rPr>
                <w:rFonts w:eastAsia="Times New Roman" w:cstheme="minorHAnsi"/>
                <w:color w:val="000000"/>
                <w:sz w:val="21"/>
                <w:szCs w:val="21"/>
                <w:lang w:val="es-ES"/>
              </w:rPr>
              <w:t>téléchargez</w:t>
            </w:r>
            <w:proofErr w:type="spellEnd"/>
            <w:r w:rsidRPr="0031395C">
              <w:rPr>
                <w:rFonts w:eastAsia="Times New Roman" w:cstheme="minorHAnsi"/>
                <w:color w:val="000000"/>
                <w:sz w:val="21"/>
                <w:szCs w:val="21"/>
                <w:lang w:val="es-ES"/>
              </w:rPr>
              <w:t xml:space="preserve">-les </w:t>
            </w:r>
            <w:proofErr w:type="spellStart"/>
            <w:r w:rsidRPr="0031395C">
              <w:rPr>
                <w:rFonts w:eastAsia="Times New Roman" w:cstheme="minorHAnsi"/>
                <w:color w:val="000000"/>
                <w:sz w:val="21"/>
                <w:szCs w:val="21"/>
                <w:lang w:val="es-ES"/>
              </w:rPr>
              <w:t>séparément</w:t>
            </w:r>
            <w:proofErr w:type="spellEnd"/>
            <w:r w:rsidRPr="0031395C">
              <w:rPr>
                <w:rFonts w:eastAsia="Times New Roman" w:cstheme="minorHAnsi"/>
                <w:color w:val="000000"/>
                <w:sz w:val="21"/>
                <w:szCs w:val="21"/>
                <w:lang w:val="es-ES"/>
              </w:rPr>
              <w:t>.</w:t>
            </w:r>
          </w:p>
          <w:p w14:paraId="29D1410E" w14:textId="77777777" w:rsidR="00011C57"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Si le </w:t>
            </w:r>
            <w:proofErr w:type="spellStart"/>
            <w:r w:rsidRPr="0031395C">
              <w:rPr>
                <w:rFonts w:eastAsia="Times New Roman" w:cstheme="minorHAnsi"/>
                <w:color w:val="000000"/>
                <w:sz w:val="21"/>
                <w:szCs w:val="21"/>
                <w:lang w:val="es-ES"/>
              </w:rPr>
              <w:t>fichier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dépasse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toujours</w:t>
            </w:r>
            <w:proofErr w:type="spellEnd"/>
            <w:r w:rsidRPr="0031395C">
              <w:rPr>
                <w:rFonts w:eastAsia="Times New Roman" w:cstheme="minorHAnsi"/>
                <w:color w:val="000000"/>
                <w:sz w:val="21"/>
                <w:szCs w:val="21"/>
                <w:lang w:val="es-ES"/>
              </w:rPr>
              <w:t xml:space="preserve"> 50 MB, </w:t>
            </w:r>
            <w:proofErr w:type="spellStart"/>
            <w:r w:rsidRPr="0031395C">
              <w:rPr>
                <w:rFonts w:eastAsia="Times New Roman" w:cstheme="minorHAnsi"/>
                <w:color w:val="000000"/>
                <w:sz w:val="21"/>
                <w:szCs w:val="21"/>
                <w:lang w:val="es-ES"/>
              </w:rPr>
              <w:t>nous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vous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conseillons</w:t>
            </w:r>
            <w:proofErr w:type="spellEnd"/>
            <w:r w:rsidRPr="0031395C">
              <w:rPr>
                <w:rFonts w:eastAsia="Times New Roman" w:cstheme="minorHAnsi"/>
                <w:color w:val="000000"/>
                <w:sz w:val="21"/>
                <w:szCs w:val="21"/>
                <w:lang w:val="es-ES"/>
              </w:rPr>
              <w:t xml:space="preserve"> de scanner </w:t>
            </w:r>
            <w:proofErr w:type="spellStart"/>
            <w:r w:rsidRPr="0031395C">
              <w:rPr>
                <w:rFonts w:eastAsia="Times New Roman" w:cstheme="minorHAnsi"/>
                <w:color w:val="000000"/>
                <w:sz w:val="21"/>
                <w:szCs w:val="21"/>
                <w:lang w:val="es-ES"/>
              </w:rPr>
              <w:t>uniquement</w:t>
            </w:r>
            <w:proofErr w:type="spellEnd"/>
            <w:r w:rsidRPr="0031395C">
              <w:rPr>
                <w:rFonts w:eastAsia="Times New Roman" w:cstheme="minorHAnsi"/>
                <w:color w:val="000000"/>
                <w:sz w:val="21"/>
                <w:szCs w:val="21"/>
                <w:lang w:val="es-ES"/>
              </w:rPr>
              <w:t xml:space="preserve"> les </w:t>
            </w:r>
            <w:proofErr w:type="spellStart"/>
            <w:r w:rsidRPr="0031395C">
              <w:rPr>
                <w:rFonts w:eastAsia="Times New Roman" w:cstheme="minorHAnsi"/>
                <w:color w:val="000000"/>
                <w:sz w:val="21"/>
                <w:szCs w:val="21"/>
                <w:lang w:val="es-ES"/>
              </w:rPr>
              <w:t>sections</w:t>
            </w:r>
            <w:proofErr w:type="spellEnd"/>
            <w:r w:rsidRPr="0031395C">
              <w:rPr>
                <w:rFonts w:eastAsia="Times New Roman" w:cstheme="minorHAnsi"/>
                <w:color w:val="000000"/>
                <w:sz w:val="21"/>
                <w:szCs w:val="21"/>
                <w:lang w:val="es-ES"/>
              </w:rPr>
              <w:t xml:space="preserve"> pertinentes et de </w:t>
            </w:r>
            <w:proofErr w:type="spellStart"/>
            <w:r w:rsidRPr="0031395C">
              <w:rPr>
                <w:rFonts w:eastAsia="Times New Roman" w:cstheme="minorHAnsi"/>
                <w:color w:val="000000"/>
                <w:sz w:val="21"/>
                <w:szCs w:val="21"/>
                <w:lang w:val="es-ES"/>
              </w:rPr>
              <w:t>réessayer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Veuillez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noter</w:t>
            </w:r>
            <w:proofErr w:type="spellEnd"/>
            <w:r w:rsidRPr="0031395C">
              <w:rPr>
                <w:rFonts w:eastAsia="Times New Roman" w:cstheme="minorHAnsi"/>
                <w:color w:val="000000"/>
                <w:sz w:val="21"/>
                <w:szCs w:val="21"/>
                <w:lang w:val="es-ES"/>
              </w:rPr>
              <w:t xml:space="preserve"> que le </w:t>
            </w:r>
            <w:proofErr w:type="spellStart"/>
            <w:r w:rsidRPr="0031395C">
              <w:rPr>
                <w:rFonts w:eastAsia="Times New Roman" w:cstheme="minorHAnsi"/>
                <w:color w:val="000000"/>
                <w:sz w:val="21"/>
                <w:szCs w:val="21"/>
                <w:lang w:val="es-ES"/>
              </w:rPr>
              <w:t>téléchargement</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documents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dépend</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également</w:t>
            </w:r>
            <w:proofErr w:type="spellEnd"/>
            <w:r w:rsidRPr="0031395C">
              <w:rPr>
                <w:rFonts w:eastAsia="Times New Roman" w:cstheme="minorHAnsi"/>
                <w:color w:val="000000"/>
                <w:sz w:val="21"/>
                <w:szCs w:val="21"/>
                <w:lang w:val="es-ES"/>
              </w:rPr>
              <w:t xml:space="preserve"> de la </w:t>
            </w:r>
            <w:proofErr w:type="spellStart"/>
            <w:r w:rsidRPr="0031395C">
              <w:rPr>
                <w:rFonts w:eastAsia="Times New Roman" w:cstheme="minorHAnsi"/>
                <w:color w:val="000000"/>
                <w:sz w:val="21"/>
                <w:szCs w:val="21"/>
                <w:lang w:val="es-ES"/>
              </w:rPr>
              <w:t>vitesse</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connexion</w:t>
            </w:r>
            <w:proofErr w:type="spellEnd"/>
            <w:r w:rsidRPr="0031395C">
              <w:rPr>
                <w:rFonts w:eastAsia="Times New Roman" w:cstheme="minorHAnsi"/>
                <w:color w:val="000000"/>
                <w:sz w:val="21"/>
                <w:szCs w:val="21"/>
                <w:lang w:val="es-ES"/>
              </w:rPr>
              <w:t xml:space="preserve"> Internet et de </w:t>
            </w:r>
            <w:proofErr w:type="spellStart"/>
            <w:r w:rsidRPr="0031395C">
              <w:rPr>
                <w:rFonts w:eastAsia="Times New Roman" w:cstheme="minorHAnsi"/>
                <w:color w:val="000000"/>
                <w:sz w:val="21"/>
                <w:szCs w:val="21"/>
                <w:lang w:val="es-ES"/>
              </w:rPr>
              <w:t>votre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bande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passante</w:t>
            </w:r>
            <w:proofErr w:type="spellEnd"/>
            <w:r w:rsidRPr="0031395C">
              <w:rPr>
                <w:rFonts w:eastAsia="Times New Roman" w:cstheme="minorHAnsi"/>
                <w:color w:val="000000"/>
                <w:sz w:val="21"/>
                <w:szCs w:val="21"/>
                <w:lang w:val="es-ES"/>
              </w:rPr>
              <w:t>.</w:t>
            </w:r>
          </w:p>
          <w:p w14:paraId="5BB97D0B" w14:textId="77777777" w:rsidR="00011C57" w:rsidRPr="0031395C" w:rsidRDefault="00011C57" w:rsidP="00011C57">
            <w:pPr>
              <w:pStyle w:val="ListParagraph"/>
              <w:numPr>
                <w:ilvl w:val="0"/>
                <w:numId w:val="20"/>
              </w:numPr>
              <w:spacing w:after="0" w:line="240" w:lineRule="auto"/>
              <w:ind w:left="342"/>
              <w:jc w:val="both"/>
              <w:rPr>
                <w:rFonts w:eastAsia="Times New Roman" w:cstheme="minorHAnsi"/>
                <w:color w:val="000000"/>
                <w:sz w:val="21"/>
                <w:szCs w:val="21"/>
                <w:lang w:val="es-ES"/>
              </w:rPr>
            </w:pPr>
            <w:r w:rsidRPr="0031395C">
              <w:rPr>
                <w:rFonts w:eastAsia="Times New Roman" w:cstheme="minorHAnsi"/>
                <w:color w:val="000000"/>
                <w:sz w:val="21"/>
                <w:szCs w:val="21"/>
                <w:lang w:val="es-ES"/>
              </w:rPr>
              <w:t xml:space="preserve">Si les </w:t>
            </w:r>
            <w:proofErr w:type="spellStart"/>
            <w:r w:rsidRPr="0031395C">
              <w:rPr>
                <w:rFonts w:eastAsia="Times New Roman" w:cstheme="minorHAnsi"/>
                <w:color w:val="000000"/>
                <w:sz w:val="21"/>
                <w:szCs w:val="21"/>
                <w:lang w:val="es-ES"/>
              </w:rPr>
              <w:t>problèmes</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persistent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n'hésitez</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pas</w:t>
            </w:r>
            <w:proofErr w:type="spellEnd"/>
            <w:r w:rsidRPr="0031395C">
              <w:rPr>
                <w:rFonts w:eastAsia="Times New Roman" w:cstheme="minorHAnsi"/>
                <w:color w:val="000000"/>
                <w:sz w:val="21"/>
                <w:szCs w:val="21"/>
                <w:lang w:val="es-ES"/>
              </w:rPr>
              <w:t xml:space="preserve"> à </w:t>
            </w:r>
            <w:proofErr w:type="spellStart"/>
            <w:r w:rsidRPr="0031395C">
              <w:rPr>
                <w:rFonts w:eastAsia="Times New Roman" w:cstheme="minorHAnsi"/>
                <w:color w:val="000000"/>
                <w:sz w:val="21"/>
                <w:szCs w:val="21"/>
                <w:lang w:val="es-ES"/>
              </w:rPr>
              <w:t>envoyer</w:t>
            </w:r>
            <w:proofErr w:type="spellEnd"/>
            <w:r w:rsidRPr="0031395C">
              <w:rPr>
                <w:rFonts w:eastAsia="Times New Roman" w:cstheme="minorHAnsi"/>
                <w:color w:val="000000"/>
                <w:sz w:val="21"/>
                <w:szCs w:val="21"/>
                <w:lang w:val="es-ES"/>
              </w:rPr>
              <w:t xml:space="preserve"> un </w:t>
            </w:r>
            <w:proofErr w:type="spellStart"/>
            <w:r w:rsidRPr="0031395C">
              <w:rPr>
                <w:rFonts w:eastAsia="Times New Roman" w:cstheme="minorHAnsi"/>
                <w:color w:val="000000"/>
                <w:sz w:val="21"/>
                <w:szCs w:val="21"/>
                <w:lang w:val="es-ES"/>
              </w:rPr>
              <w:t>courrier</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électronique</w:t>
            </w:r>
            <w:proofErr w:type="spellEnd"/>
            <w:r w:rsidRPr="0031395C">
              <w:rPr>
                <w:rFonts w:eastAsia="Times New Roman" w:cstheme="minorHAnsi"/>
                <w:color w:val="000000"/>
                <w:sz w:val="21"/>
                <w:szCs w:val="21"/>
                <w:lang w:val="es-ES"/>
              </w:rPr>
              <w:t xml:space="preserve"> à untfgms@unwomen.org en </w:t>
            </w:r>
            <w:proofErr w:type="spellStart"/>
            <w:r w:rsidRPr="0031395C">
              <w:rPr>
                <w:rFonts w:eastAsia="Times New Roman" w:cstheme="minorHAnsi"/>
                <w:color w:val="000000"/>
                <w:sz w:val="21"/>
                <w:szCs w:val="21"/>
                <w:lang w:val="es-ES"/>
              </w:rPr>
              <w:t>indiquant</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comme</w:t>
            </w:r>
            <w:proofErr w:type="spellEnd"/>
            <w:r w:rsidRPr="0031395C">
              <w:rPr>
                <w:rFonts w:eastAsia="Times New Roman" w:cstheme="minorHAnsi"/>
                <w:color w:val="000000"/>
                <w:sz w:val="21"/>
                <w:szCs w:val="21"/>
                <w:lang w:val="es-ES"/>
              </w:rPr>
              <w:t xml:space="preserve"> </w:t>
            </w:r>
            <w:proofErr w:type="spellStart"/>
            <w:r w:rsidRPr="0031395C">
              <w:rPr>
                <w:rFonts w:eastAsia="Times New Roman" w:cstheme="minorHAnsi"/>
                <w:color w:val="000000"/>
                <w:sz w:val="21"/>
                <w:szCs w:val="21"/>
                <w:lang w:val="es-ES"/>
              </w:rPr>
              <w:t>objet</w:t>
            </w:r>
            <w:proofErr w:type="spellEnd"/>
            <w:r w:rsidRPr="0031395C">
              <w:rPr>
                <w:rFonts w:eastAsia="Times New Roman" w:cstheme="minorHAnsi"/>
                <w:color w:val="000000"/>
                <w:sz w:val="21"/>
                <w:szCs w:val="21"/>
                <w:lang w:val="es-ES"/>
              </w:rPr>
              <w:t xml:space="preserve"> du </w:t>
            </w:r>
            <w:proofErr w:type="spellStart"/>
            <w:proofErr w:type="gramStart"/>
            <w:r w:rsidRPr="0031395C">
              <w:rPr>
                <w:rFonts w:eastAsia="Times New Roman" w:cstheme="minorHAnsi"/>
                <w:color w:val="000000"/>
                <w:sz w:val="21"/>
                <w:szCs w:val="21"/>
                <w:lang w:val="es-ES"/>
              </w:rPr>
              <w:t>message</w:t>
            </w:r>
            <w:proofErr w:type="spellEnd"/>
            <w:r w:rsidRPr="0031395C">
              <w:rPr>
                <w:rFonts w:eastAsia="Times New Roman" w:cstheme="minorHAnsi"/>
                <w:color w:val="000000"/>
                <w:sz w:val="21"/>
                <w:szCs w:val="21"/>
                <w:lang w:val="es-ES"/>
              </w:rPr>
              <w:t xml:space="preserve"> :</w:t>
            </w:r>
            <w:proofErr w:type="gramEnd"/>
            <w:r w:rsidRPr="0031395C">
              <w:rPr>
                <w:rFonts w:eastAsia="Times New Roman" w:cstheme="minorHAnsi"/>
                <w:color w:val="000000"/>
                <w:sz w:val="21"/>
                <w:szCs w:val="21"/>
                <w:lang w:val="es-ES"/>
              </w:rPr>
              <w:t xml:space="preserve"> « AIDE POUR LA CANDIDATURE : </w:t>
            </w:r>
            <w:proofErr w:type="spellStart"/>
            <w:r w:rsidRPr="0031395C">
              <w:rPr>
                <w:rFonts w:eastAsia="Times New Roman" w:cstheme="minorHAnsi"/>
                <w:color w:val="000000"/>
                <w:sz w:val="21"/>
                <w:szCs w:val="21"/>
                <w:lang w:val="es-ES"/>
              </w:rPr>
              <w:t>Pays</w:t>
            </w:r>
            <w:proofErr w:type="spellEnd"/>
            <w:r w:rsidRPr="0031395C">
              <w:rPr>
                <w:rFonts w:eastAsia="Times New Roman" w:cstheme="minorHAnsi"/>
                <w:color w:val="000000"/>
                <w:sz w:val="21"/>
                <w:szCs w:val="21"/>
                <w:lang w:val="es-ES"/>
              </w:rPr>
              <w:t xml:space="preserve"> de mise en </w:t>
            </w:r>
            <w:proofErr w:type="spellStart"/>
            <w:r w:rsidRPr="0031395C">
              <w:rPr>
                <w:rFonts w:eastAsia="Times New Roman" w:cstheme="minorHAnsi"/>
                <w:color w:val="000000"/>
                <w:sz w:val="21"/>
                <w:szCs w:val="21"/>
                <w:lang w:val="es-ES"/>
              </w:rPr>
              <w:t>œuvre</w:t>
            </w:r>
            <w:proofErr w:type="spellEnd"/>
            <w:r w:rsidRPr="0031395C">
              <w:rPr>
                <w:rFonts w:eastAsia="Times New Roman" w:cstheme="minorHAnsi"/>
                <w:color w:val="000000"/>
                <w:sz w:val="21"/>
                <w:szCs w:val="21"/>
                <w:lang w:val="es-ES"/>
              </w:rPr>
              <w:t xml:space="preserve"> / </w:t>
            </w:r>
            <w:proofErr w:type="spellStart"/>
            <w:r w:rsidRPr="0031395C">
              <w:rPr>
                <w:rFonts w:eastAsia="Times New Roman" w:cstheme="minorHAnsi"/>
                <w:color w:val="000000"/>
                <w:sz w:val="21"/>
                <w:szCs w:val="21"/>
                <w:lang w:val="es-ES"/>
              </w:rPr>
              <w:t>nom</w:t>
            </w:r>
            <w:proofErr w:type="spellEnd"/>
            <w:r w:rsidRPr="0031395C">
              <w:rPr>
                <w:rFonts w:eastAsia="Times New Roman" w:cstheme="minorHAnsi"/>
                <w:color w:val="000000"/>
                <w:sz w:val="21"/>
                <w:szCs w:val="21"/>
                <w:lang w:val="es-ES"/>
              </w:rPr>
              <w:t xml:space="preserve"> de </w:t>
            </w:r>
            <w:proofErr w:type="spellStart"/>
            <w:r w:rsidRPr="0031395C">
              <w:rPr>
                <w:rFonts w:eastAsia="Times New Roman" w:cstheme="minorHAnsi"/>
                <w:color w:val="000000"/>
                <w:sz w:val="21"/>
                <w:szCs w:val="21"/>
                <w:lang w:val="es-ES"/>
              </w:rPr>
              <w:t>l’organisation</w:t>
            </w:r>
            <w:proofErr w:type="spellEnd"/>
            <w:r w:rsidRPr="0031395C">
              <w:rPr>
                <w:rFonts w:eastAsia="Times New Roman" w:cstheme="minorHAnsi"/>
                <w:color w:val="000000"/>
                <w:sz w:val="21"/>
                <w:szCs w:val="21"/>
                <w:lang w:val="es-ES"/>
              </w:rPr>
              <w:t xml:space="preserve"> ».</w:t>
            </w:r>
          </w:p>
        </w:tc>
      </w:tr>
    </w:tbl>
    <w:p w14:paraId="068097FB" w14:textId="6E250EBD" w:rsidR="00701D98" w:rsidRPr="00011C57" w:rsidRDefault="00701D98" w:rsidP="001D675C">
      <w:pPr>
        <w:tabs>
          <w:tab w:val="left" w:pos="-1440"/>
          <w:tab w:val="center" w:pos="4680"/>
          <w:tab w:val="left" w:pos="7200"/>
          <w:tab w:val="right" w:pos="9360"/>
        </w:tabs>
        <w:suppressAutoHyphens/>
        <w:spacing w:after="120" w:line="240" w:lineRule="auto"/>
        <w:ind w:right="634"/>
        <w:jc w:val="both"/>
        <w:rPr>
          <w:rFonts w:eastAsia="Arial" w:cs="Calibri"/>
          <w:sz w:val="20"/>
          <w:szCs w:val="20"/>
          <w:lang w:val="es-ES"/>
        </w:rPr>
      </w:pPr>
    </w:p>
    <w:sectPr w:rsidR="00701D98" w:rsidRPr="00011C57" w:rsidSect="00EB758F">
      <w:footerReference w:type="default" r:id="rId14"/>
      <w:pgSz w:w="12240" w:h="15840" w:code="1"/>
      <w:pgMar w:top="806" w:right="576" w:bottom="245"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2A394" w14:textId="77777777" w:rsidR="00806B31" w:rsidRDefault="00806B31" w:rsidP="003E1635">
      <w:pPr>
        <w:spacing w:after="0" w:line="240" w:lineRule="auto"/>
      </w:pPr>
      <w:r>
        <w:separator/>
      </w:r>
    </w:p>
  </w:endnote>
  <w:endnote w:type="continuationSeparator" w:id="0">
    <w:p w14:paraId="01ABE1B5" w14:textId="77777777" w:rsidR="00806B31" w:rsidRDefault="00806B31" w:rsidP="003E1635">
      <w:pPr>
        <w:spacing w:after="0" w:line="240" w:lineRule="auto"/>
      </w:pPr>
      <w:r>
        <w:continuationSeparator/>
      </w:r>
    </w:p>
  </w:endnote>
  <w:endnote w:type="continuationNotice" w:id="1">
    <w:p w14:paraId="73CAF1CE" w14:textId="77777777" w:rsidR="00806B31" w:rsidRDefault="00806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485139"/>
      <w:docPartObj>
        <w:docPartGallery w:val="Page Numbers (Bottom of Page)"/>
        <w:docPartUnique/>
      </w:docPartObj>
    </w:sdtPr>
    <w:sdtContent>
      <w:sdt>
        <w:sdtPr>
          <w:id w:val="1728636285"/>
          <w:docPartObj>
            <w:docPartGallery w:val="Page Numbers (Top of Page)"/>
            <w:docPartUnique/>
          </w:docPartObj>
        </w:sdtPr>
        <w:sdtContent>
          <w:p w14:paraId="2FCEF52B" w14:textId="6D8B1D92" w:rsidR="00EB758F" w:rsidRDefault="00EB758F">
            <w:pPr>
              <w:pStyle w:val="Footer"/>
              <w:jc w:val="center"/>
            </w:pPr>
            <w:r w:rsidRPr="00EB758F">
              <w:rPr>
                <w:sz w:val="20"/>
                <w:szCs w:val="20"/>
              </w:rPr>
              <w:t xml:space="preserve">Page </w:t>
            </w:r>
            <w:r w:rsidRPr="00EB758F">
              <w:rPr>
                <w:b/>
                <w:bCs/>
                <w:sz w:val="20"/>
                <w:szCs w:val="20"/>
              </w:rPr>
              <w:fldChar w:fldCharType="begin"/>
            </w:r>
            <w:r w:rsidRPr="00EB758F">
              <w:rPr>
                <w:b/>
                <w:bCs/>
                <w:sz w:val="20"/>
                <w:szCs w:val="20"/>
              </w:rPr>
              <w:instrText xml:space="preserve"> PAGE </w:instrText>
            </w:r>
            <w:r w:rsidRPr="00EB758F">
              <w:rPr>
                <w:b/>
                <w:bCs/>
                <w:sz w:val="20"/>
                <w:szCs w:val="20"/>
              </w:rPr>
              <w:fldChar w:fldCharType="separate"/>
            </w:r>
            <w:r w:rsidRPr="00EB758F">
              <w:rPr>
                <w:b/>
                <w:bCs/>
                <w:noProof/>
                <w:sz w:val="20"/>
                <w:szCs w:val="20"/>
              </w:rPr>
              <w:t>2</w:t>
            </w:r>
            <w:r w:rsidRPr="00EB758F">
              <w:rPr>
                <w:b/>
                <w:bCs/>
                <w:sz w:val="20"/>
                <w:szCs w:val="20"/>
              </w:rPr>
              <w:fldChar w:fldCharType="end"/>
            </w:r>
            <w:r w:rsidRPr="00EB758F">
              <w:rPr>
                <w:sz w:val="20"/>
                <w:szCs w:val="20"/>
              </w:rPr>
              <w:t xml:space="preserve"> of </w:t>
            </w:r>
            <w:r w:rsidRPr="00EB758F">
              <w:rPr>
                <w:b/>
                <w:bCs/>
                <w:sz w:val="20"/>
                <w:szCs w:val="20"/>
              </w:rPr>
              <w:fldChar w:fldCharType="begin"/>
            </w:r>
            <w:r w:rsidRPr="00EB758F">
              <w:rPr>
                <w:b/>
                <w:bCs/>
                <w:sz w:val="20"/>
                <w:szCs w:val="20"/>
              </w:rPr>
              <w:instrText xml:space="preserve"> NUMPAGES  </w:instrText>
            </w:r>
            <w:r w:rsidRPr="00EB758F">
              <w:rPr>
                <w:b/>
                <w:bCs/>
                <w:sz w:val="20"/>
                <w:szCs w:val="20"/>
              </w:rPr>
              <w:fldChar w:fldCharType="separate"/>
            </w:r>
            <w:r w:rsidRPr="00EB758F">
              <w:rPr>
                <w:b/>
                <w:bCs/>
                <w:noProof/>
                <w:sz w:val="20"/>
                <w:szCs w:val="20"/>
              </w:rPr>
              <w:t>2</w:t>
            </w:r>
            <w:r w:rsidRPr="00EB758F">
              <w:rPr>
                <w:b/>
                <w:bCs/>
                <w:sz w:val="20"/>
                <w:szCs w:val="20"/>
              </w:rPr>
              <w:fldChar w:fldCharType="end"/>
            </w:r>
          </w:p>
        </w:sdtContent>
      </w:sdt>
    </w:sdtContent>
  </w:sdt>
  <w:p w14:paraId="720C5B06" w14:textId="77777777" w:rsidR="00EB758F" w:rsidRDefault="00EB7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E619" w14:textId="77777777" w:rsidR="00806B31" w:rsidRDefault="00806B31" w:rsidP="003E1635">
      <w:pPr>
        <w:spacing w:after="0" w:line="240" w:lineRule="auto"/>
      </w:pPr>
      <w:r>
        <w:separator/>
      </w:r>
    </w:p>
  </w:footnote>
  <w:footnote w:type="continuationSeparator" w:id="0">
    <w:p w14:paraId="4AFF3EE3" w14:textId="77777777" w:rsidR="00806B31" w:rsidRDefault="00806B31" w:rsidP="003E1635">
      <w:pPr>
        <w:spacing w:after="0" w:line="240" w:lineRule="auto"/>
      </w:pPr>
      <w:r>
        <w:continuationSeparator/>
      </w:r>
    </w:p>
  </w:footnote>
  <w:footnote w:type="continuationNotice" w:id="1">
    <w:p w14:paraId="06466A3E" w14:textId="77777777" w:rsidR="00806B31" w:rsidRDefault="00806B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49B0FB0"/>
    <w:multiLevelType w:val="hybridMultilevel"/>
    <w:tmpl w:val="30A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11"/>
  </w:num>
  <w:num w:numId="4">
    <w:abstractNumId w:val="14"/>
  </w:num>
  <w:num w:numId="5">
    <w:abstractNumId w:val="15"/>
  </w:num>
  <w:num w:numId="6">
    <w:abstractNumId w:val="0"/>
  </w:num>
  <w:num w:numId="7">
    <w:abstractNumId w:val="17"/>
  </w:num>
  <w:num w:numId="8">
    <w:abstractNumId w:val="2"/>
  </w:num>
  <w:num w:numId="9">
    <w:abstractNumId w:val="8"/>
  </w:num>
  <w:num w:numId="10">
    <w:abstractNumId w:val="10"/>
  </w:num>
  <w:num w:numId="11">
    <w:abstractNumId w:val="16"/>
  </w:num>
  <w:num w:numId="12">
    <w:abstractNumId w:val="12"/>
  </w:num>
  <w:num w:numId="13">
    <w:abstractNumId w:val="4"/>
  </w:num>
  <w:num w:numId="14">
    <w:abstractNumId w:val="7"/>
  </w:num>
  <w:num w:numId="15">
    <w:abstractNumId w:val="13"/>
  </w:num>
  <w:num w:numId="16">
    <w:abstractNumId w:val="1"/>
  </w:num>
  <w:num w:numId="17">
    <w:abstractNumId w:val="19"/>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ut97rhUa/cBgy4YzvGWD3GilK1iZHXdmafFH8Ka9eqfHODK7m4jofoaHCff/MdGf+PsUdpkdfmX0kviXFFsIfQ==" w:salt="SsQ8D+ahgEjADdYhuoVg5Q=="/>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52FD"/>
    <w:rsid w:val="000102A9"/>
    <w:rsid w:val="000105F4"/>
    <w:rsid w:val="00010E96"/>
    <w:rsid w:val="00011C57"/>
    <w:rsid w:val="00015FE0"/>
    <w:rsid w:val="00016A63"/>
    <w:rsid w:val="00020981"/>
    <w:rsid w:val="00024E0C"/>
    <w:rsid w:val="000250CE"/>
    <w:rsid w:val="0002690D"/>
    <w:rsid w:val="00032543"/>
    <w:rsid w:val="00035976"/>
    <w:rsid w:val="0004036C"/>
    <w:rsid w:val="000426F0"/>
    <w:rsid w:val="00045483"/>
    <w:rsid w:val="000475CC"/>
    <w:rsid w:val="000560BA"/>
    <w:rsid w:val="00056542"/>
    <w:rsid w:val="00060889"/>
    <w:rsid w:val="00060E80"/>
    <w:rsid w:val="000718C6"/>
    <w:rsid w:val="0007204F"/>
    <w:rsid w:val="00073EE8"/>
    <w:rsid w:val="0008574F"/>
    <w:rsid w:val="00086DC3"/>
    <w:rsid w:val="00091809"/>
    <w:rsid w:val="00097CCF"/>
    <w:rsid w:val="000A1DBD"/>
    <w:rsid w:val="000A461B"/>
    <w:rsid w:val="000A6C3D"/>
    <w:rsid w:val="000B1255"/>
    <w:rsid w:val="000B1DA2"/>
    <w:rsid w:val="000C2A9C"/>
    <w:rsid w:val="000D0BC7"/>
    <w:rsid w:val="000D31A7"/>
    <w:rsid w:val="000D4357"/>
    <w:rsid w:val="000E1CCB"/>
    <w:rsid w:val="000E49BB"/>
    <w:rsid w:val="000E6411"/>
    <w:rsid w:val="000F319E"/>
    <w:rsid w:val="000F42D2"/>
    <w:rsid w:val="0011174B"/>
    <w:rsid w:val="00111EDE"/>
    <w:rsid w:val="0011776B"/>
    <w:rsid w:val="00126514"/>
    <w:rsid w:val="001276B5"/>
    <w:rsid w:val="001326CB"/>
    <w:rsid w:val="00135C97"/>
    <w:rsid w:val="00140ADF"/>
    <w:rsid w:val="00141CC9"/>
    <w:rsid w:val="00150A2F"/>
    <w:rsid w:val="00154751"/>
    <w:rsid w:val="001631F5"/>
    <w:rsid w:val="00166E9F"/>
    <w:rsid w:val="00194115"/>
    <w:rsid w:val="001A015B"/>
    <w:rsid w:val="001A5578"/>
    <w:rsid w:val="001B28FF"/>
    <w:rsid w:val="001B4DE4"/>
    <w:rsid w:val="001B53CB"/>
    <w:rsid w:val="001B7939"/>
    <w:rsid w:val="001C3F7A"/>
    <w:rsid w:val="001D3D43"/>
    <w:rsid w:val="001D675C"/>
    <w:rsid w:val="001E356C"/>
    <w:rsid w:val="001F18AF"/>
    <w:rsid w:val="001F5468"/>
    <w:rsid w:val="00204030"/>
    <w:rsid w:val="00206A51"/>
    <w:rsid w:val="0021014E"/>
    <w:rsid w:val="0021026C"/>
    <w:rsid w:val="00227CCE"/>
    <w:rsid w:val="00234784"/>
    <w:rsid w:val="0024298F"/>
    <w:rsid w:val="0024398E"/>
    <w:rsid w:val="00253765"/>
    <w:rsid w:val="002560E1"/>
    <w:rsid w:val="00264D29"/>
    <w:rsid w:val="00270DE2"/>
    <w:rsid w:val="0027188A"/>
    <w:rsid w:val="00276AA8"/>
    <w:rsid w:val="002804A5"/>
    <w:rsid w:val="00294DC0"/>
    <w:rsid w:val="002972D6"/>
    <w:rsid w:val="002A0247"/>
    <w:rsid w:val="002B3DC6"/>
    <w:rsid w:val="002D134E"/>
    <w:rsid w:val="002E0A4E"/>
    <w:rsid w:val="002E7B86"/>
    <w:rsid w:val="002F418C"/>
    <w:rsid w:val="00306245"/>
    <w:rsid w:val="003135BC"/>
    <w:rsid w:val="00322C1F"/>
    <w:rsid w:val="00324264"/>
    <w:rsid w:val="00325837"/>
    <w:rsid w:val="00335FA4"/>
    <w:rsid w:val="00336DD0"/>
    <w:rsid w:val="00345527"/>
    <w:rsid w:val="00350B51"/>
    <w:rsid w:val="00352D13"/>
    <w:rsid w:val="00355729"/>
    <w:rsid w:val="003648ED"/>
    <w:rsid w:val="00371699"/>
    <w:rsid w:val="00372E9D"/>
    <w:rsid w:val="00375489"/>
    <w:rsid w:val="00375811"/>
    <w:rsid w:val="003874F8"/>
    <w:rsid w:val="00390AD0"/>
    <w:rsid w:val="003920FA"/>
    <w:rsid w:val="00392109"/>
    <w:rsid w:val="0039481F"/>
    <w:rsid w:val="003B0472"/>
    <w:rsid w:val="003B0CEE"/>
    <w:rsid w:val="003B32C9"/>
    <w:rsid w:val="003C0E62"/>
    <w:rsid w:val="003C249E"/>
    <w:rsid w:val="003C7349"/>
    <w:rsid w:val="003D3311"/>
    <w:rsid w:val="003E1635"/>
    <w:rsid w:val="003E21CB"/>
    <w:rsid w:val="003E7C62"/>
    <w:rsid w:val="003F1F39"/>
    <w:rsid w:val="003F2BE5"/>
    <w:rsid w:val="003F3A6E"/>
    <w:rsid w:val="003F5DF8"/>
    <w:rsid w:val="00402030"/>
    <w:rsid w:val="00403C82"/>
    <w:rsid w:val="004049BB"/>
    <w:rsid w:val="00414326"/>
    <w:rsid w:val="00415DE4"/>
    <w:rsid w:val="00416388"/>
    <w:rsid w:val="004226A3"/>
    <w:rsid w:val="00425D4E"/>
    <w:rsid w:val="00433555"/>
    <w:rsid w:val="00451666"/>
    <w:rsid w:val="004567A5"/>
    <w:rsid w:val="0046258F"/>
    <w:rsid w:val="004740BB"/>
    <w:rsid w:val="00477730"/>
    <w:rsid w:val="004834A6"/>
    <w:rsid w:val="00483B02"/>
    <w:rsid w:val="00484EB5"/>
    <w:rsid w:val="00485D38"/>
    <w:rsid w:val="00486306"/>
    <w:rsid w:val="00494BDF"/>
    <w:rsid w:val="004A094E"/>
    <w:rsid w:val="004A17A7"/>
    <w:rsid w:val="004B0208"/>
    <w:rsid w:val="004B7221"/>
    <w:rsid w:val="004C606F"/>
    <w:rsid w:val="004F20F3"/>
    <w:rsid w:val="004F30D0"/>
    <w:rsid w:val="004F39B9"/>
    <w:rsid w:val="004F5F25"/>
    <w:rsid w:val="00505114"/>
    <w:rsid w:val="00524D33"/>
    <w:rsid w:val="00531541"/>
    <w:rsid w:val="0053772F"/>
    <w:rsid w:val="005403AA"/>
    <w:rsid w:val="00552283"/>
    <w:rsid w:val="005526F2"/>
    <w:rsid w:val="005534A1"/>
    <w:rsid w:val="0055496D"/>
    <w:rsid w:val="00554C34"/>
    <w:rsid w:val="00557AE4"/>
    <w:rsid w:val="005618AF"/>
    <w:rsid w:val="00566E32"/>
    <w:rsid w:val="005A3C19"/>
    <w:rsid w:val="005A4DBF"/>
    <w:rsid w:val="005C56D5"/>
    <w:rsid w:val="005D0961"/>
    <w:rsid w:val="005D2EC7"/>
    <w:rsid w:val="005E04E7"/>
    <w:rsid w:val="005E2A39"/>
    <w:rsid w:val="005E6DCC"/>
    <w:rsid w:val="005F0593"/>
    <w:rsid w:val="006001D6"/>
    <w:rsid w:val="0061209C"/>
    <w:rsid w:val="00615550"/>
    <w:rsid w:val="0062272A"/>
    <w:rsid w:val="00622F89"/>
    <w:rsid w:val="00623B9C"/>
    <w:rsid w:val="0062533A"/>
    <w:rsid w:val="00641B75"/>
    <w:rsid w:val="0064338D"/>
    <w:rsid w:val="00647785"/>
    <w:rsid w:val="00652BFA"/>
    <w:rsid w:val="00654B81"/>
    <w:rsid w:val="006677A0"/>
    <w:rsid w:val="0067258E"/>
    <w:rsid w:val="0069619D"/>
    <w:rsid w:val="00696EE7"/>
    <w:rsid w:val="006A3CA6"/>
    <w:rsid w:val="006A414A"/>
    <w:rsid w:val="006A481D"/>
    <w:rsid w:val="006A4AA7"/>
    <w:rsid w:val="006A646D"/>
    <w:rsid w:val="006A732E"/>
    <w:rsid w:val="006B0016"/>
    <w:rsid w:val="006B21D9"/>
    <w:rsid w:val="006B28D1"/>
    <w:rsid w:val="006B569A"/>
    <w:rsid w:val="006C26F2"/>
    <w:rsid w:val="006C3BC5"/>
    <w:rsid w:val="006D0638"/>
    <w:rsid w:val="006D0958"/>
    <w:rsid w:val="006D5C34"/>
    <w:rsid w:val="006D697A"/>
    <w:rsid w:val="006F17B3"/>
    <w:rsid w:val="006F36FB"/>
    <w:rsid w:val="006F4739"/>
    <w:rsid w:val="006F6336"/>
    <w:rsid w:val="00700DAB"/>
    <w:rsid w:val="00701A44"/>
    <w:rsid w:val="00701D98"/>
    <w:rsid w:val="00714EBF"/>
    <w:rsid w:val="007310EE"/>
    <w:rsid w:val="00733DC4"/>
    <w:rsid w:val="00734307"/>
    <w:rsid w:val="00750577"/>
    <w:rsid w:val="00761DC7"/>
    <w:rsid w:val="00763A1A"/>
    <w:rsid w:val="00766FFD"/>
    <w:rsid w:val="00771E53"/>
    <w:rsid w:val="0077484F"/>
    <w:rsid w:val="00791A0F"/>
    <w:rsid w:val="00792D09"/>
    <w:rsid w:val="007A1684"/>
    <w:rsid w:val="007A1C7B"/>
    <w:rsid w:val="007A6C19"/>
    <w:rsid w:val="007A7EB2"/>
    <w:rsid w:val="007B0CE6"/>
    <w:rsid w:val="007C17B7"/>
    <w:rsid w:val="007C3748"/>
    <w:rsid w:val="007C7151"/>
    <w:rsid w:val="007D42B8"/>
    <w:rsid w:val="007D465B"/>
    <w:rsid w:val="007E67A1"/>
    <w:rsid w:val="007E75BC"/>
    <w:rsid w:val="007F27ED"/>
    <w:rsid w:val="007F5DFA"/>
    <w:rsid w:val="007F6367"/>
    <w:rsid w:val="008028B3"/>
    <w:rsid w:val="00806B31"/>
    <w:rsid w:val="00807ED1"/>
    <w:rsid w:val="00812362"/>
    <w:rsid w:val="0083163B"/>
    <w:rsid w:val="0083237A"/>
    <w:rsid w:val="008328B4"/>
    <w:rsid w:val="00836DFE"/>
    <w:rsid w:val="00837541"/>
    <w:rsid w:val="00840DC5"/>
    <w:rsid w:val="008468C4"/>
    <w:rsid w:val="00846AE1"/>
    <w:rsid w:val="00850041"/>
    <w:rsid w:val="00850515"/>
    <w:rsid w:val="00854195"/>
    <w:rsid w:val="008601E3"/>
    <w:rsid w:val="00863D1B"/>
    <w:rsid w:val="0087131B"/>
    <w:rsid w:val="00884894"/>
    <w:rsid w:val="00890B62"/>
    <w:rsid w:val="008A1C22"/>
    <w:rsid w:val="008A37F2"/>
    <w:rsid w:val="008A4993"/>
    <w:rsid w:val="008C06C5"/>
    <w:rsid w:val="008D0FAF"/>
    <w:rsid w:val="008D2795"/>
    <w:rsid w:val="008D2BBB"/>
    <w:rsid w:val="008E5D6B"/>
    <w:rsid w:val="008E68F4"/>
    <w:rsid w:val="00904F45"/>
    <w:rsid w:val="00905192"/>
    <w:rsid w:val="009063FC"/>
    <w:rsid w:val="0091548D"/>
    <w:rsid w:val="009312CA"/>
    <w:rsid w:val="00931D37"/>
    <w:rsid w:val="00942EC7"/>
    <w:rsid w:val="0095251F"/>
    <w:rsid w:val="00952D28"/>
    <w:rsid w:val="0096000C"/>
    <w:rsid w:val="00967C2D"/>
    <w:rsid w:val="00976E16"/>
    <w:rsid w:val="009803D9"/>
    <w:rsid w:val="00981080"/>
    <w:rsid w:val="00985CD2"/>
    <w:rsid w:val="00990014"/>
    <w:rsid w:val="009932A5"/>
    <w:rsid w:val="00993FA3"/>
    <w:rsid w:val="00994470"/>
    <w:rsid w:val="009A0307"/>
    <w:rsid w:val="009A0CBE"/>
    <w:rsid w:val="009A5D44"/>
    <w:rsid w:val="009A5E30"/>
    <w:rsid w:val="009B767C"/>
    <w:rsid w:val="009C0C96"/>
    <w:rsid w:val="009C1A36"/>
    <w:rsid w:val="009C516C"/>
    <w:rsid w:val="009D459F"/>
    <w:rsid w:val="009D6B3F"/>
    <w:rsid w:val="009E72B1"/>
    <w:rsid w:val="00A02106"/>
    <w:rsid w:val="00A10C6F"/>
    <w:rsid w:val="00A10E99"/>
    <w:rsid w:val="00A2793D"/>
    <w:rsid w:val="00A340A7"/>
    <w:rsid w:val="00A4268C"/>
    <w:rsid w:val="00A42D58"/>
    <w:rsid w:val="00A44FA9"/>
    <w:rsid w:val="00A51AA6"/>
    <w:rsid w:val="00A53CE6"/>
    <w:rsid w:val="00A604A8"/>
    <w:rsid w:val="00A60EBE"/>
    <w:rsid w:val="00A655B2"/>
    <w:rsid w:val="00A749BA"/>
    <w:rsid w:val="00A772B0"/>
    <w:rsid w:val="00A81DE0"/>
    <w:rsid w:val="00A840C2"/>
    <w:rsid w:val="00A842FD"/>
    <w:rsid w:val="00A97A04"/>
    <w:rsid w:val="00AA2FB7"/>
    <w:rsid w:val="00AA5C69"/>
    <w:rsid w:val="00AB123C"/>
    <w:rsid w:val="00AB5C20"/>
    <w:rsid w:val="00AB6676"/>
    <w:rsid w:val="00AC21AD"/>
    <w:rsid w:val="00AC6249"/>
    <w:rsid w:val="00AE34AA"/>
    <w:rsid w:val="00AE701D"/>
    <w:rsid w:val="00AF0F0B"/>
    <w:rsid w:val="00AF11D3"/>
    <w:rsid w:val="00AF2EB7"/>
    <w:rsid w:val="00AF47AE"/>
    <w:rsid w:val="00B03F60"/>
    <w:rsid w:val="00B04CA0"/>
    <w:rsid w:val="00B16898"/>
    <w:rsid w:val="00B17315"/>
    <w:rsid w:val="00B2789C"/>
    <w:rsid w:val="00B27CA9"/>
    <w:rsid w:val="00B35DD2"/>
    <w:rsid w:val="00B3637E"/>
    <w:rsid w:val="00B36FD8"/>
    <w:rsid w:val="00B37D59"/>
    <w:rsid w:val="00B53DA1"/>
    <w:rsid w:val="00B544FD"/>
    <w:rsid w:val="00B6004E"/>
    <w:rsid w:val="00B77091"/>
    <w:rsid w:val="00B82903"/>
    <w:rsid w:val="00B841F1"/>
    <w:rsid w:val="00BA4568"/>
    <w:rsid w:val="00BA55CA"/>
    <w:rsid w:val="00BB12C2"/>
    <w:rsid w:val="00BB5C76"/>
    <w:rsid w:val="00BB6E1C"/>
    <w:rsid w:val="00BC5EBE"/>
    <w:rsid w:val="00BC7242"/>
    <w:rsid w:val="00BD1985"/>
    <w:rsid w:val="00BD2EA6"/>
    <w:rsid w:val="00BD357A"/>
    <w:rsid w:val="00BE43E9"/>
    <w:rsid w:val="00C006E1"/>
    <w:rsid w:val="00C05422"/>
    <w:rsid w:val="00C11BF0"/>
    <w:rsid w:val="00C16CBB"/>
    <w:rsid w:val="00C22BBD"/>
    <w:rsid w:val="00C22D5A"/>
    <w:rsid w:val="00C40DC7"/>
    <w:rsid w:val="00C42A5F"/>
    <w:rsid w:val="00C4767D"/>
    <w:rsid w:val="00C53095"/>
    <w:rsid w:val="00C600AC"/>
    <w:rsid w:val="00C7015F"/>
    <w:rsid w:val="00C7168A"/>
    <w:rsid w:val="00C722B2"/>
    <w:rsid w:val="00C77C78"/>
    <w:rsid w:val="00C82755"/>
    <w:rsid w:val="00C83EF7"/>
    <w:rsid w:val="00C8684B"/>
    <w:rsid w:val="00C86F52"/>
    <w:rsid w:val="00C90083"/>
    <w:rsid w:val="00C958FF"/>
    <w:rsid w:val="00CA2266"/>
    <w:rsid w:val="00CA6788"/>
    <w:rsid w:val="00CB6F62"/>
    <w:rsid w:val="00CC7FB0"/>
    <w:rsid w:val="00CD1748"/>
    <w:rsid w:val="00CD4C58"/>
    <w:rsid w:val="00CD4F00"/>
    <w:rsid w:val="00CD6126"/>
    <w:rsid w:val="00CE29F0"/>
    <w:rsid w:val="00CE41A8"/>
    <w:rsid w:val="00CE5387"/>
    <w:rsid w:val="00CF2EEF"/>
    <w:rsid w:val="00D03299"/>
    <w:rsid w:val="00D05BBE"/>
    <w:rsid w:val="00D05FC9"/>
    <w:rsid w:val="00D0779E"/>
    <w:rsid w:val="00D30079"/>
    <w:rsid w:val="00D31BA7"/>
    <w:rsid w:val="00D3374E"/>
    <w:rsid w:val="00D34D9F"/>
    <w:rsid w:val="00D36142"/>
    <w:rsid w:val="00D401A1"/>
    <w:rsid w:val="00D462BD"/>
    <w:rsid w:val="00D47787"/>
    <w:rsid w:val="00D47CC4"/>
    <w:rsid w:val="00D47E93"/>
    <w:rsid w:val="00D521B5"/>
    <w:rsid w:val="00D56240"/>
    <w:rsid w:val="00D56C46"/>
    <w:rsid w:val="00D619E6"/>
    <w:rsid w:val="00D64B2F"/>
    <w:rsid w:val="00D6624C"/>
    <w:rsid w:val="00D76AF4"/>
    <w:rsid w:val="00D85121"/>
    <w:rsid w:val="00D86143"/>
    <w:rsid w:val="00D92122"/>
    <w:rsid w:val="00D97036"/>
    <w:rsid w:val="00DA6EAA"/>
    <w:rsid w:val="00DA7EA0"/>
    <w:rsid w:val="00DB19E3"/>
    <w:rsid w:val="00DB4A61"/>
    <w:rsid w:val="00DC1548"/>
    <w:rsid w:val="00DC1AA0"/>
    <w:rsid w:val="00DD0E5D"/>
    <w:rsid w:val="00DE1A01"/>
    <w:rsid w:val="00DE2F5D"/>
    <w:rsid w:val="00DE5DA9"/>
    <w:rsid w:val="00DF393B"/>
    <w:rsid w:val="00DF3D24"/>
    <w:rsid w:val="00E01A5E"/>
    <w:rsid w:val="00E0707C"/>
    <w:rsid w:val="00E12019"/>
    <w:rsid w:val="00E145C5"/>
    <w:rsid w:val="00E14B49"/>
    <w:rsid w:val="00E20BA4"/>
    <w:rsid w:val="00E212A7"/>
    <w:rsid w:val="00E24F2E"/>
    <w:rsid w:val="00E256FB"/>
    <w:rsid w:val="00E34605"/>
    <w:rsid w:val="00E60DDD"/>
    <w:rsid w:val="00E65FE8"/>
    <w:rsid w:val="00E66A10"/>
    <w:rsid w:val="00E67B7F"/>
    <w:rsid w:val="00E73483"/>
    <w:rsid w:val="00E757D8"/>
    <w:rsid w:val="00E800A5"/>
    <w:rsid w:val="00E8433D"/>
    <w:rsid w:val="00E844FE"/>
    <w:rsid w:val="00E86F64"/>
    <w:rsid w:val="00E97A83"/>
    <w:rsid w:val="00EA331C"/>
    <w:rsid w:val="00EA6B5E"/>
    <w:rsid w:val="00EB11AD"/>
    <w:rsid w:val="00EB1D8A"/>
    <w:rsid w:val="00EB758F"/>
    <w:rsid w:val="00EC1989"/>
    <w:rsid w:val="00EC67F1"/>
    <w:rsid w:val="00EC6F80"/>
    <w:rsid w:val="00ED34D7"/>
    <w:rsid w:val="00EE6A56"/>
    <w:rsid w:val="00EE738B"/>
    <w:rsid w:val="00EF33F8"/>
    <w:rsid w:val="00EF3C0A"/>
    <w:rsid w:val="00F01C0B"/>
    <w:rsid w:val="00F01C1B"/>
    <w:rsid w:val="00F02265"/>
    <w:rsid w:val="00F04890"/>
    <w:rsid w:val="00F064CC"/>
    <w:rsid w:val="00F10D33"/>
    <w:rsid w:val="00F124F4"/>
    <w:rsid w:val="00F1744D"/>
    <w:rsid w:val="00F223A8"/>
    <w:rsid w:val="00F26E9A"/>
    <w:rsid w:val="00F33888"/>
    <w:rsid w:val="00F36035"/>
    <w:rsid w:val="00F37A1E"/>
    <w:rsid w:val="00F4072F"/>
    <w:rsid w:val="00F4074D"/>
    <w:rsid w:val="00F468E6"/>
    <w:rsid w:val="00F47C6E"/>
    <w:rsid w:val="00F5116C"/>
    <w:rsid w:val="00F57415"/>
    <w:rsid w:val="00F574CC"/>
    <w:rsid w:val="00F627EE"/>
    <w:rsid w:val="00F63A92"/>
    <w:rsid w:val="00F70DF5"/>
    <w:rsid w:val="00F72A49"/>
    <w:rsid w:val="00F77F6C"/>
    <w:rsid w:val="00F802CC"/>
    <w:rsid w:val="00F8163E"/>
    <w:rsid w:val="00F834C4"/>
    <w:rsid w:val="00F8380F"/>
    <w:rsid w:val="00F84E19"/>
    <w:rsid w:val="00F87779"/>
    <w:rsid w:val="00FA0171"/>
    <w:rsid w:val="00FB519C"/>
    <w:rsid w:val="00FC0511"/>
    <w:rsid w:val="00FC285F"/>
    <w:rsid w:val="00FC4A92"/>
    <w:rsid w:val="00FC5018"/>
    <w:rsid w:val="00FD012A"/>
    <w:rsid w:val="00FE0DD7"/>
    <w:rsid w:val="00FE16C5"/>
    <w:rsid w:val="01AB2BEE"/>
    <w:rsid w:val="04BCECD0"/>
    <w:rsid w:val="065246B2"/>
    <w:rsid w:val="0661CB86"/>
    <w:rsid w:val="070136D4"/>
    <w:rsid w:val="0773226D"/>
    <w:rsid w:val="0B5DBDB3"/>
    <w:rsid w:val="0D0D6F91"/>
    <w:rsid w:val="0E31A774"/>
    <w:rsid w:val="0E3935D3"/>
    <w:rsid w:val="10A200AF"/>
    <w:rsid w:val="112C658A"/>
    <w:rsid w:val="11EBEF5A"/>
    <w:rsid w:val="1431BEAC"/>
    <w:rsid w:val="19194589"/>
    <w:rsid w:val="192E08E1"/>
    <w:rsid w:val="19A223B8"/>
    <w:rsid w:val="19D4F389"/>
    <w:rsid w:val="1A0445FA"/>
    <w:rsid w:val="1B87C2FA"/>
    <w:rsid w:val="1F8F4653"/>
    <w:rsid w:val="1F9D4A65"/>
    <w:rsid w:val="224AFD74"/>
    <w:rsid w:val="253692C6"/>
    <w:rsid w:val="2827E032"/>
    <w:rsid w:val="2896A8DC"/>
    <w:rsid w:val="289DD93A"/>
    <w:rsid w:val="2C91A9B7"/>
    <w:rsid w:val="2EC44CAF"/>
    <w:rsid w:val="30C08569"/>
    <w:rsid w:val="337DE00C"/>
    <w:rsid w:val="34FB4557"/>
    <w:rsid w:val="353919A1"/>
    <w:rsid w:val="3BB7930F"/>
    <w:rsid w:val="3CEDEA44"/>
    <w:rsid w:val="3E5DB8E6"/>
    <w:rsid w:val="3F0D066A"/>
    <w:rsid w:val="3F3B9FD4"/>
    <w:rsid w:val="4011FB6B"/>
    <w:rsid w:val="4283C4EF"/>
    <w:rsid w:val="45250CD2"/>
    <w:rsid w:val="45A93EF4"/>
    <w:rsid w:val="46813CEF"/>
    <w:rsid w:val="485A3B9E"/>
    <w:rsid w:val="4A14B665"/>
    <w:rsid w:val="4AA49640"/>
    <w:rsid w:val="4DC5D9A3"/>
    <w:rsid w:val="502B05A6"/>
    <w:rsid w:val="50F105B4"/>
    <w:rsid w:val="5559A996"/>
    <w:rsid w:val="5A65D412"/>
    <w:rsid w:val="5B18E412"/>
    <w:rsid w:val="5CA5D675"/>
    <w:rsid w:val="5DB74CFF"/>
    <w:rsid w:val="6144A814"/>
    <w:rsid w:val="62B65956"/>
    <w:rsid w:val="6FF14A3C"/>
    <w:rsid w:val="709E2EAD"/>
    <w:rsid w:val="734BC80D"/>
    <w:rsid w:val="74BF3C13"/>
    <w:rsid w:val="751DE0EF"/>
    <w:rsid w:val="7563610D"/>
    <w:rsid w:val="77A073BA"/>
    <w:rsid w:val="794200CA"/>
    <w:rsid w:val="7984DABF"/>
    <w:rsid w:val="7BA020CE"/>
    <w:rsid w:val="7EAC44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39D966A9-4472-4AE4-835C-81A4A770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aliases w:val="ftref"/>
    <w:uiPriority w:val="99"/>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semiHidden/>
    <w:unhideWhenUsed/>
    <w:rsid w:val="00F84E19"/>
    <w:rPr>
      <w:sz w:val="24"/>
      <w:szCs w:val="24"/>
      <w:lang w:val="x-none" w:eastAsia="x-none"/>
    </w:rPr>
  </w:style>
  <w:style w:type="character" w:customStyle="1" w:styleId="CommentTextChar">
    <w:name w:val="Comment Text Char"/>
    <w:link w:val="CommentText"/>
    <w:uiPriority w:val="99"/>
    <w:semiHidden/>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basedOn w:val="Normal"/>
    <w:uiPriority w:val="34"/>
    <w:qFormat/>
    <w:rsid w:val="00011C57"/>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untf.unwome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2.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3.xml><?xml version="1.0" encoding="utf-8"?>
<ds:datastoreItem xmlns:ds="http://schemas.openxmlformats.org/officeDocument/2006/customXml" ds:itemID="{199C0CFB-2029-4182-9D08-59FAABE6C300}">
  <ds:schemaRef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d83b09a3-3790-42f3-9709-194835517652"/>
    <ds:schemaRef ds:uri="http://www.w3.org/XML/1998/namespace"/>
    <ds:schemaRef ds:uri="http://purl.org/dc/dcmitype/"/>
  </ds:schemaRefs>
</ds:datastoreItem>
</file>

<file path=customXml/itemProps4.xml><?xml version="1.0" encoding="utf-8"?>
<ds:datastoreItem xmlns:ds="http://schemas.openxmlformats.org/officeDocument/2006/customXml" ds:itemID="{76625924-FB55-4E12-905D-BD462517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35BBC-5EEC-4030-B511-011F391B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3439</Words>
  <Characters>19604</Characters>
  <Application>Microsoft Office Word</Application>
  <DocSecurity>0</DocSecurity>
  <Lines>163</Lines>
  <Paragraphs>45</Paragraphs>
  <ScaleCrop>false</ScaleCrop>
  <Company>Massachusetts Institute of Technology</Company>
  <LinksUpToDate>false</LinksUpToDate>
  <CharactersWithSpaces>22998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Tanya GHANI</cp:lastModifiedBy>
  <cp:revision>3</cp:revision>
  <cp:lastPrinted>2021-11-23T22:18:00Z</cp:lastPrinted>
  <dcterms:created xsi:type="dcterms:W3CDTF">2021-11-23T22:18:00Z</dcterms:created>
  <dcterms:modified xsi:type="dcterms:W3CDTF">2021-11-23T22:19:00Z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ies>
</file>